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CCA3" w14:textId="77777777" w:rsidR="00917E49" w:rsidRDefault="00285FA1">
      <w:pPr>
        <w:pStyle w:val="CorpsA"/>
        <w:shd w:val="clear" w:color="auto" w:fill="FFFFFF"/>
        <w:spacing w:before="100" w:after="100" w:line="276" w:lineRule="auto"/>
        <w:jc w:val="center"/>
        <w:rPr>
          <w:rStyle w:val="Aucun"/>
        </w:rPr>
      </w:pPr>
      <w:r>
        <w:rPr>
          <w:rStyle w:val="Aucun"/>
          <w:noProof/>
        </w:rPr>
        <w:drawing>
          <wp:anchor distT="57150" distB="57150" distL="57150" distR="57150" simplePos="0" relativeHeight="251659264" behindDoc="0" locked="0" layoutInCell="1" allowOverlap="1" wp14:anchorId="754B0913" wp14:editId="5AA8163C">
            <wp:simplePos x="0" y="0"/>
            <wp:positionH relativeFrom="column">
              <wp:posOffset>101600</wp:posOffset>
            </wp:positionH>
            <wp:positionV relativeFrom="line">
              <wp:posOffset>9525</wp:posOffset>
            </wp:positionV>
            <wp:extent cx="2084705" cy="636905"/>
            <wp:effectExtent l="0" t="0" r="0" b="0"/>
            <wp:wrapThrough wrapText="bothSides" distL="57150" distR="57150">
              <wp:wrapPolygon edited="1">
                <wp:start x="1344" y="1934"/>
                <wp:lineTo x="6511" y="1934"/>
                <wp:lineTo x="6511" y="20310"/>
                <wp:lineTo x="1344" y="19988"/>
                <wp:lineTo x="1344" y="1934"/>
                <wp:lineTo x="7958" y="1934"/>
                <wp:lineTo x="7958" y="7093"/>
                <wp:lineTo x="8371" y="7415"/>
                <wp:lineTo x="8061" y="8060"/>
                <wp:lineTo x="8475" y="9027"/>
                <wp:lineTo x="7958" y="8382"/>
                <wp:lineTo x="7958" y="13863"/>
                <wp:lineTo x="8371" y="14185"/>
                <wp:lineTo x="8061" y="14185"/>
                <wp:lineTo x="8061" y="15797"/>
                <wp:lineTo x="8371" y="15797"/>
                <wp:lineTo x="8475" y="14185"/>
                <wp:lineTo x="8475" y="16119"/>
                <wp:lineTo x="7958" y="16119"/>
                <wp:lineTo x="7958" y="13863"/>
                <wp:lineTo x="7958" y="8382"/>
                <wp:lineTo x="7958" y="7093"/>
                <wp:lineTo x="7958" y="1934"/>
                <wp:lineTo x="8681" y="1934"/>
                <wp:lineTo x="8681" y="10316"/>
                <wp:lineTo x="9198" y="10639"/>
                <wp:lineTo x="8888" y="11284"/>
                <wp:lineTo x="9095" y="11928"/>
                <wp:lineTo x="8785" y="12573"/>
                <wp:lineTo x="9198" y="12896"/>
                <wp:lineTo x="8681" y="12896"/>
                <wp:lineTo x="8681" y="13863"/>
                <wp:lineTo x="9198" y="14185"/>
                <wp:lineTo x="8785" y="14830"/>
                <wp:lineTo x="9095" y="15152"/>
                <wp:lineTo x="8785" y="15797"/>
                <wp:lineTo x="9198" y="16119"/>
                <wp:lineTo x="8681" y="16119"/>
                <wp:lineTo x="8681" y="13863"/>
                <wp:lineTo x="8681" y="12896"/>
                <wp:lineTo x="8681" y="10316"/>
                <wp:lineTo x="8681" y="1934"/>
                <wp:lineTo x="9198" y="1934"/>
                <wp:lineTo x="9198" y="7093"/>
                <wp:lineTo x="9715" y="8382"/>
                <wp:lineTo x="9818" y="7093"/>
                <wp:lineTo x="9611" y="9349"/>
                <wp:lineTo x="9611" y="13863"/>
                <wp:lineTo x="10128" y="14185"/>
                <wp:lineTo x="9715" y="14830"/>
                <wp:lineTo x="10025" y="15152"/>
                <wp:lineTo x="9715" y="15152"/>
                <wp:lineTo x="9611" y="13863"/>
                <wp:lineTo x="9611" y="9349"/>
                <wp:lineTo x="9301" y="8060"/>
                <wp:lineTo x="9198" y="9349"/>
                <wp:lineTo x="9198" y="7093"/>
                <wp:lineTo x="9198" y="1934"/>
                <wp:lineTo x="10232" y="1934"/>
                <wp:lineTo x="10232" y="13863"/>
                <wp:lineTo x="10748" y="13863"/>
                <wp:lineTo x="10645" y="15797"/>
                <wp:lineTo x="10335" y="15152"/>
                <wp:lineTo x="10232" y="13863"/>
                <wp:lineTo x="10232" y="1934"/>
                <wp:lineTo x="10955" y="1934"/>
                <wp:lineTo x="10955" y="10316"/>
                <wp:lineTo x="11472" y="10639"/>
                <wp:lineTo x="11368" y="11606"/>
                <wp:lineTo x="11058" y="10639"/>
                <wp:lineTo x="11058" y="11606"/>
                <wp:lineTo x="11368" y="11928"/>
                <wp:lineTo x="11265" y="11928"/>
                <wp:lineTo x="11265" y="14830"/>
                <wp:lineTo x="11368" y="15797"/>
                <wp:lineTo x="10955" y="16119"/>
                <wp:lineTo x="11058" y="15475"/>
                <wp:lineTo x="11265" y="14830"/>
                <wp:lineTo x="11265" y="11928"/>
                <wp:lineTo x="11058" y="11928"/>
                <wp:lineTo x="10955" y="10316"/>
                <wp:lineTo x="10955" y="1934"/>
                <wp:lineTo x="11058" y="1934"/>
                <wp:lineTo x="11058" y="7093"/>
                <wp:lineTo x="11575" y="7737"/>
                <wp:lineTo x="11162" y="7415"/>
                <wp:lineTo x="11162" y="9027"/>
                <wp:lineTo x="11472" y="9349"/>
                <wp:lineTo x="11058" y="9349"/>
                <wp:lineTo x="11058" y="7093"/>
                <wp:lineTo x="11058" y="1934"/>
                <wp:lineTo x="11885" y="1934"/>
                <wp:lineTo x="11885" y="7093"/>
                <wp:lineTo x="12299" y="9349"/>
                <wp:lineTo x="12092" y="9134"/>
                <wp:lineTo x="12092" y="10316"/>
                <wp:lineTo x="12092" y="11928"/>
                <wp:lineTo x="11782" y="11928"/>
                <wp:lineTo x="11782" y="11606"/>
                <wp:lineTo x="12092" y="10316"/>
                <wp:lineTo x="12092" y="9134"/>
                <wp:lineTo x="11678" y="8704"/>
                <wp:lineTo x="11885" y="7093"/>
                <wp:lineTo x="11885" y="1934"/>
                <wp:lineTo x="12299" y="1934"/>
                <wp:lineTo x="12299" y="7093"/>
                <wp:lineTo x="12609" y="7415"/>
                <wp:lineTo x="12505" y="9349"/>
                <wp:lineTo x="12299" y="7093"/>
                <wp:lineTo x="12299" y="1934"/>
                <wp:lineTo x="13229" y="1934"/>
                <wp:lineTo x="13229" y="7093"/>
                <wp:lineTo x="13745" y="8382"/>
                <wp:lineTo x="13849" y="7093"/>
                <wp:lineTo x="13642" y="9349"/>
                <wp:lineTo x="13642" y="10639"/>
                <wp:lineTo x="13849" y="12573"/>
                <wp:lineTo x="14159" y="12896"/>
                <wp:lineTo x="13642" y="12896"/>
                <wp:lineTo x="13642" y="10639"/>
                <wp:lineTo x="13642" y="9349"/>
                <wp:lineTo x="13332" y="8382"/>
                <wp:lineTo x="13332" y="11606"/>
                <wp:lineTo x="13332" y="12251"/>
                <wp:lineTo x="13125" y="12251"/>
                <wp:lineTo x="13125" y="13863"/>
                <wp:lineTo x="13642" y="14185"/>
                <wp:lineTo x="13229" y="14830"/>
                <wp:lineTo x="13539" y="15152"/>
                <wp:lineTo x="13229" y="15797"/>
                <wp:lineTo x="13539" y="16119"/>
                <wp:lineTo x="13125" y="16119"/>
                <wp:lineTo x="13125" y="13863"/>
                <wp:lineTo x="13125" y="12251"/>
                <wp:lineTo x="13022" y="12251"/>
                <wp:lineTo x="13332" y="11606"/>
                <wp:lineTo x="13332" y="8382"/>
                <wp:lineTo x="13229" y="7093"/>
                <wp:lineTo x="13229" y="1934"/>
                <wp:lineTo x="14366" y="1934"/>
                <wp:lineTo x="14366" y="8060"/>
                <wp:lineTo x="14469" y="9027"/>
                <wp:lineTo x="14056" y="9027"/>
                <wp:lineTo x="14366" y="8060"/>
                <wp:lineTo x="14366" y="1934"/>
                <wp:lineTo x="14676" y="1934"/>
                <wp:lineTo x="14676" y="7093"/>
                <wp:lineTo x="14986" y="7415"/>
                <wp:lineTo x="14882" y="9349"/>
                <wp:lineTo x="14882" y="10316"/>
                <wp:lineTo x="14882" y="11606"/>
                <wp:lineTo x="14262" y="12573"/>
                <wp:lineTo x="14469" y="10639"/>
                <wp:lineTo x="14779" y="11284"/>
                <wp:lineTo x="14882" y="10316"/>
                <wp:lineTo x="14882" y="9349"/>
                <wp:lineTo x="14676" y="7093"/>
                <wp:lineTo x="14676" y="1934"/>
                <wp:lineTo x="15709" y="1934"/>
                <wp:lineTo x="15709" y="7093"/>
                <wp:lineTo x="16122" y="7737"/>
                <wp:lineTo x="15709" y="7737"/>
                <wp:lineTo x="16019" y="9027"/>
                <wp:lineTo x="15606" y="9027"/>
                <wp:lineTo x="15709" y="7093"/>
                <wp:lineTo x="15709" y="1934"/>
                <wp:lineTo x="16329" y="1934"/>
                <wp:lineTo x="16329" y="7093"/>
                <wp:lineTo x="16846" y="8382"/>
                <wp:lineTo x="16949" y="7093"/>
                <wp:lineTo x="16743" y="9349"/>
                <wp:lineTo x="16433" y="8382"/>
                <wp:lineTo x="16329" y="7093"/>
                <wp:lineTo x="16329" y="1934"/>
                <wp:lineTo x="19533" y="1934"/>
                <wp:lineTo x="19533" y="10316"/>
                <wp:lineTo x="19946" y="10639"/>
                <wp:lineTo x="19636" y="10639"/>
                <wp:lineTo x="19636" y="12573"/>
                <wp:lineTo x="19946" y="12896"/>
                <wp:lineTo x="19430" y="12573"/>
                <wp:lineTo x="19533" y="10316"/>
                <wp:lineTo x="19533" y="1934"/>
                <wp:lineTo x="1344" y="1934"/>
              </wp:wrapPolygon>
            </wp:wrapThrough>
            <wp:docPr id="1073741825" name="officeArt object" descr="page13image3597696240"/>
            <wp:cNvGraphicFramePr/>
            <a:graphic xmlns:a="http://schemas.openxmlformats.org/drawingml/2006/main">
              <a:graphicData uri="http://schemas.openxmlformats.org/drawingml/2006/picture">
                <pic:pic xmlns:pic="http://schemas.openxmlformats.org/drawingml/2006/picture">
                  <pic:nvPicPr>
                    <pic:cNvPr id="1073741825" name="page13image3597696240" descr="page13image3597696240"/>
                    <pic:cNvPicPr>
                      <a:picLocks noChangeAspect="1"/>
                    </pic:cNvPicPr>
                  </pic:nvPicPr>
                  <pic:blipFill>
                    <a:blip r:embed="rId7"/>
                    <a:stretch>
                      <a:fillRect/>
                    </a:stretch>
                  </pic:blipFill>
                  <pic:spPr>
                    <a:xfrm>
                      <a:off x="0" y="0"/>
                      <a:ext cx="2084705" cy="636905"/>
                    </a:xfrm>
                    <a:prstGeom prst="rect">
                      <a:avLst/>
                    </a:prstGeom>
                    <a:ln w="12700" cap="flat">
                      <a:noFill/>
                      <a:miter lim="400000"/>
                    </a:ln>
                    <a:effectLst/>
                  </pic:spPr>
                </pic:pic>
              </a:graphicData>
            </a:graphic>
          </wp:anchor>
        </w:drawing>
      </w:r>
    </w:p>
    <w:p w14:paraId="7CC64587" w14:textId="77777777" w:rsidR="00917E49" w:rsidRDefault="00285FA1">
      <w:pPr>
        <w:pStyle w:val="CorpsA"/>
        <w:shd w:val="clear" w:color="auto" w:fill="FFFFFF"/>
        <w:spacing w:before="100" w:after="100" w:line="276" w:lineRule="auto"/>
        <w:jc w:val="center"/>
        <w:rPr>
          <w:rStyle w:val="Aucun"/>
          <w:b/>
          <w:bCs/>
          <w:sz w:val="36"/>
          <w:szCs w:val="36"/>
        </w:rPr>
      </w:pPr>
      <w:r>
        <w:rPr>
          <w:rStyle w:val="Aucun"/>
          <w:b/>
          <w:bCs/>
          <w:sz w:val="36"/>
          <w:szCs w:val="36"/>
          <w:lang w:val="de-DE"/>
        </w:rPr>
        <w:t>RNO (Re</w:t>
      </w:r>
      <w:r>
        <w:rPr>
          <w:rStyle w:val="Aucun"/>
          <w:b/>
          <w:bCs/>
          <w:sz w:val="36"/>
          <w:szCs w:val="36"/>
        </w:rPr>
        <w:t>Nouvellement Optique)</w:t>
      </w:r>
    </w:p>
    <w:p w14:paraId="5D6654B6" w14:textId="08337BBE" w:rsidR="00917E49" w:rsidRPr="008760B6" w:rsidRDefault="008760B6" w:rsidP="008760B6">
      <w:pPr>
        <w:pStyle w:val="CorpsA"/>
        <w:shd w:val="clear" w:color="auto" w:fill="FFFFFF"/>
        <w:spacing w:before="100" w:after="100" w:line="276" w:lineRule="auto"/>
        <w:jc w:val="right"/>
        <w:rPr>
          <w:rStyle w:val="Aucun"/>
          <w:sz w:val="28"/>
          <w:szCs w:val="28"/>
        </w:rPr>
      </w:pPr>
      <w:r w:rsidRPr="008760B6">
        <w:rPr>
          <w:rStyle w:val="Aucun"/>
          <w:sz w:val="28"/>
          <w:szCs w:val="28"/>
        </w:rPr>
        <w:t xml:space="preserve">Commission Sécurité sociale du SNOF  </w:t>
      </w:r>
      <w:r>
        <w:rPr>
          <w:rStyle w:val="Aucun"/>
          <w:sz w:val="28"/>
          <w:szCs w:val="28"/>
        </w:rPr>
        <w:br/>
      </w:r>
      <w:proofErr w:type="gramStart"/>
      <w:r w:rsidR="00425B05">
        <w:rPr>
          <w:rStyle w:val="Aucun"/>
          <w:sz w:val="28"/>
          <w:szCs w:val="28"/>
        </w:rPr>
        <w:t>Décembre</w:t>
      </w:r>
      <w:proofErr w:type="gramEnd"/>
      <w:r w:rsidR="00425B05">
        <w:rPr>
          <w:rStyle w:val="Aucun"/>
          <w:sz w:val="28"/>
          <w:szCs w:val="28"/>
        </w:rPr>
        <w:t xml:space="preserve"> 2023</w:t>
      </w:r>
    </w:p>
    <w:p w14:paraId="39CCAFF2" w14:textId="77777777" w:rsidR="00917E49" w:rsidRDefault="00285FA1">
      <w:pPr>
        <w:pStyle w:val="CorpsA"/>
        <w:shd w:val="clear" w:color="auto" w:fill="FFFFFF"/>
        <w:spacing w:before="100" w:after="100" w:line="276" w:lineRule="auto"/>
        <w:rPr>
          <w:rStyle w:val="Aucun"/>
          <w:b/>
          <w:bCs/>
          <w:i/>
          <w:iCs/>
          <w:color w:val="C02727"/>
          <w:sz w:val="28"/>
          <w:szCs w:val="28"/>
          <w:u w:color="C02727"/>
        </w:rPr>
      </w:pPr>
      <w:r>
        <w:rPr>
          <w:rStyle w:val="Aucun"/>
          <w:b/>
          <w:bCs/>
          <w:i/>
          <w:iCs/>
          <w:color w:val="C02727"/>
          <w:sz w:val="28"/>
          <w:szCs w:val="28"/>
          <w:u w:color="C02727"/>
        </w:rPr>
        <w:t xml:space="preserve">De quoi s’agit-il ? </w:t>
      </w:r>
    </w:p>
    <w:p w14:paraId="7C86AAFB" w14:textId="77777777" w:rsidR="00917E49" w:rsidRDefault="00285FA1">
      <w:pPr>
        <w:pStyle w:val="CorpsA"/>
        <w:spacing w:after="200" w:line="276" w:lineRule="auto"/>
        <w:ind w:left="142"/>
        <w:jc w:val="both"/>
        <w:rPr>
          <w:rStyle w:val="Aucun"/>
          <w:b/>
          <w:bCs/>
          <w:i/>
          <w:iCs/>
          <w:sz w:val="26"/>
          <w:szCs w:val="26"/>
        </w:rPr>
      </w:pPr>
      <w:r>
        <w:rPr>
          <w:rStyle w:val="Aucun"/>
          <w:b/>
          <w:bCs/>
          <w:i/>
          <w:iCs/>
          <w:sz w:val="26"/>
          <w:szCs w:val="26"/>
        </w:rPr>
        <w:t xml:space="preserve">C’est la réalisation d’un bilan visuel par l’orthoptiste dans le cadre d’un protocole de délégation entre l’ophtalmologue et l’orthoptiste (RNO), avec lecture médicale du dossier en différé. </w:t>
      </w:r>
    </w:p>
    <w:p w14:paraId="555A57BE" w14:textId="07260A51" w:rsidR="00917E49" w:rsidRDefault="00285FA1">
      <w:pPr>
        <w:pStyle w:val="CorpsA"/>
        <w:spacing w:after="200" w:line="276" w:lineRule="auto"/>
        <w:ind w:left="142"/>
        <w:jc w:val="both"/>
        <w:rPr>
          <w:rStyle w:val="Aucun"/>
          <w:sz w:val="26"/>
          <w:szCs w:val="26"/>
        </w:rPr>
      </w:pPr>
      <w:r>
        <w:rPr>
          <w:rStyle w:val="Aucun"/>
          <w:sz w:val="26"/>
          <w:szCs w:val="26"/>
        </w:rPr>
        <w:t xml:space="preserve">Bilan visuel </w:t>
      </w:r>
      <w:proofErr w:type="spellStart"/>
      <w:r>
        <w:rPr>
          <w:rStyle w:val="Aucun"/>
          <w:sz w:val="26"/>
          <w:szCs w:val="26"/>
        </w:rPr>
        <w:t>réalise</w:t>
      </w:r>
      <w:proofErr w:type="spellEnd"/>
      <w:r>
        <w:rPr>
          <w:rStyle w:val="Aucun"/>
          <w:sz w:val="26"/>
          <w:szCs w:val="26"/>
        </w:rPr>
        <w:t xml:space="preserve">́ par un orthoptiste dans le cadre d’un renouvellement / adaptation des corrections optiques chez les enfants de 6 à 15 ans ou chez les adultes de 16 à </w:t>
      </w:r>
      <w:r w:rsidR="00425B05">
        <w:rPr>
          <w:rStyle w:val="Aucun"/>
          <w:sz w:val="26"/>
          <w:szCs w:val="26"/>
        </w:rPr>
        <w:t>la veille des 51 ans.</w:t>
      </w:r>
    </w:p>
    <w:p w14:paraId="05E4F7E8" w14:textId="77777777" w:rsidR="00917E49" w:rsidRDefault="00917E49">
      <w:pPr>
        <w:pStyle w:val="CorpsA"/>
        <w:shd w:val="clear" w:color="auto" w:fill="FFFFFF"/>
        <w:rPr>
          <w:rStyle w:val="Aucun"/>
        </w:rPr>
      </w:pPr>
    </w:p>
    <w:p w14:paraId="3C0737A1" w14:textId="77777777" w:rsidR="00917E49" w:rsidRDefault="00285FA1">
      <w:pPr>
        <w:pStyle w:val="NormalWeb"/>
        <w:shd w:val="clear" w:color="auto" w:fill="FFFFFF"/>
        <w:spacing w:line="276" w:lineRule="auto"/>
        <w:rPr>
          <w:rStyle w:val="Aucun"/>
          <w:rFonts w:ascii="Calibri" w:eastAsia="Calibri" w:hAnsi="Calibri" w:cs="Calibri"/>
          <w:b/>
          <w:bCs/>
          <w:i/>
          <w:iCs/>
          <w:color w:val="C02727"/>
          <w:sz w:val="28"/>
          <w:szCs w:val="28"/>
          <w:u w:color="C02727"/>
        </w:rPr>
      </w:pPr>
      <w:r>
        <w:rPr>
          <w:rStyle w:val="Aucun"/>
          <w:rFonts w:ascii="Calibri" w:hAnsi="Calibri"/>
          <w:b/>
          <w:bCs/>
          <w:i/>
          <w:iCs/>
          <w:color w:val="C02727"/>
          <w:sz w:val="28"/>
          <w:szCs w:val="28"/>
          <w:u w:color="C02727"/>
        </w:rPr>
        <w:t>En résumé :</w:t>
      </w:r>
    </w:p>
    <w:p w14:paraId="7BEDE5BD" w14:textId="77777777" w:rsidR="00917E49" w:rsidRPr="008760B6" w:rsidRDefault="00285FA1" w:rsidP="008760B6">
      <w:pPr>
        <w:pStyle w:val="NormalWeb"/>
        <w:numPr>
          <w:ilvl w:val="0"/>
          <w:numId w:val="2"/>
        </w:numPr>
        <w:shd w:val="clear" w:color="auto" w:fill="FFFFFF"/>
        <w:ind w:left="709" w:hanging="283"/>
        <w:rPr>
          <w:rFonts w:ascii="Calibri" w:hAnsi="Calibri"/>
          <w:sz w:val="26"/>
          <w:szCs w:val="26"/>
        </w:rPr>
      </w:pPr>
      <w:r w:rsidRPr="008760B6">
        <w:rPr>
          <w:rStyle w:val="Aucun"/>
          <w:rFonts w:ascii="Calibri" w:hAnsi="Calibri"/>
          <w:sz w:val="26"/>
          <w:szCs w:val="26"/>
        </w:rPr>
        <w:t>Un orthoptiste salarié</w:t>
      </w:r>
      <w:r w:rsidRPr="008760B6">
        <w:rPr>
          <w:rStyle w:val="Aucun"/>
          <w:rFonts w:ascii="Calibri" w:hAnsi="Calibri"/>
          <w:color w:val="5A8A39"/>
          <w:sz w:val="26"/>
          <w:szCs w:val="26"/>
          <w:u w:color="5A8A39"/>
        </w:rPr>
        <w:t xml:space="preserve"> </w:t>
      </w:r>
      <w:r w:rsidRPr="008760B6">
        <w:rPr>
          <w:rStyle w:val="Aucun"/>
          <w:rFonts w:ascii="Calibri" w:hAnsi="Calibri"/>
          <w:sz w:val="26"/>
          <w:szCs w:val="26"/>
        </w:rPr>
        <w:t>ou libéral</w:t>
      </w:r>
      <w:r w:rsidRPr="008760B6">
        <w:rPr>
          <w:rStyle w:val="Aucun"/>
          <w:rFonts w:ascii="Calibri" w:hAnsi="Calibri"/>
          <w:color w:val="5A8A39"/>
          <w:sz w:val="26"/>
          <w:szCs w:val="26"/>
          <w:u w:color="5A8A39"/>
        </w:rPr>
        <w:t xml:space="preserve"> </w:t>
      </w:r>
      <w:r w:rsidRPr="008760B6">
        <w:rPr>
          <w:rStyle w:val="Aucun"/>
          <w:rFonts w:ascii="Calibri" w:hAnsi="Calibri"/>
          <w:sz w:val="26"/>
          <w:szCs w:val="26"/>
        </w:rPr>
        <w:t>et un lieu unique :</w:t>
      </w:r>
      <w:r w:rsidRPr="008760B6">
        <w:rPr>
          <w:rStyle w:val="Aucun"/>
          <w:rFonts w:ascii="Calibri" w:hAnsi="Calibri"/>
          <w:color w:val="70AD47"/>
          <w:sz w:val="26"/>
          <w:szCs w:val="26"/>
          <w:u w:color="70AD47"/>
        </w:rPr>
        <w:t xml:space="preserve"> </w:t>
      </w:r>
      <w:r w:rsidRPr="008760B6">
        <w:rPr>
          <w:rStyle w:val="Aucun"/>
          <w:rFonts w:ascii="Calibri" w:hAnsi="Calibri"/>
          <w:sz w:val="26"/>
          <w:szCs w:val="26"/>
        </w:rPr>
        <w:t>le cabinet principal de l’ophtal</w:t>
      </w:r>
      <w:r w:rsidR="008760B6">
        <w:rPr>
          <w:rStyle w:val="Aucun"/>
          <w:rFonts w:ascii="Calibri" w:hAnsi="Calibri"/>
          <w:sz w:val="26"/>
          <w:szCs w:val="26"/>
        </w:rPr>
        <w:t>m</w:t>
      </w:r>
      <w:r w:rsidR="008760B6" w:rsidRPr="008760B6">
        <w:rPr>
          <w:rStyle w:val="Aucun"/>
          <w:rFonts w:ascii="Calibri" w:hAnsi="Calibri"/>
          <w:sz w:val="26"/>
          <w:szCs w:val="26"/>
        </w:rPr>
        <w:t>o</w:t>
      </w:r>
      <w:r w:rsidRPr="008760B6">
        <w:rPr>
          <w:rStyle w:val="Aucun"/>
          <w:rFonts w:ascii="Calibri" w:hAnsi="Calibri"/>
          <w:sz w:val="26"/>
          <w:szCs w:val="26"/>
        </w:rPr>
        <w:t>logiste.</w:t>
      </w:r>
    </w:p>
    <w:p w14:paraId="70938416" w14:textId="77777777"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 xml:space="preserve">La mise en place nécessite la signature d’un protocole organisationnel (modèle joint en fin de document), qui détaille tout ce qui doit être réalisé lors du RDV. </w:t>
      </w:r>
    </w:p>
    <w:p w14:paraId="663F2691" w14:textId="59667335"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 xml:space="preserve">Patients connus de l’ophtalmologiste, sans pathologie, pour lunettes seulement, la </w:t>
      </w:r>
      <w:proofErr w:type="spellStart"/>
      <w:r w:rsidRPr="008760B6">
        <w:rPr>
          <w:rStyle w:val="Aucun"/>
          <w:sz w:val="26"/>
          <w:szCs w:val="26"/>
        </w:rPr>
        <w:t>dernière</w:t>
      </w:r>
      <w:proofErr w:type="spellEnd"/>
      <w:r w:rsidRPr="008760B6">
        <w:rPr>
          <w:rStyle w:val="Aucun"/>
          <w:sz w:val="26"/>
          <w:szCs w:val="26"/>
        </w:rPr>
        <w:t xml:space="preserve"> consultation étant &lt; 5 ans. Voir dans le PO, les critères d’exclusion.</w:t>
      </w:r>
    </w:p>
    <w:p w14:paraId="1FB77C24" w14:textId="77777777"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L’inclusion des patients se fait lors de la prise de RDV : le patient doit donner son accord pour le protocole (voir l’orthoptiste et pas l’ophtalmo), la secrétaire doit refuser ceux qui ne sont pas éligibles.</w:t>
      </w:r>
    </w:p>
    <w:p w14:paraId="5D224765" w14:textId="77777777" w:rsidR="00917E49" w:rsidRPr="008760B6" w:rsidRDefault="00285FA1" w:rsidP="008760B6">
      <w:pPr>
        <w:pStyle w:val="Paragraphedeliste"/>
        <w:numPr>
          <w:ilvl w:val="0"/>
          <w:numId w:val="3"/>
        </w:numPr>
        <w:shd w:val="clear" w:color="auto" w:fill="FFFFFF"/>
        <w:spacing w:before="100" w:after="100"/>
        <w:rPr>
          <w:sz w:val="26"/>
          <w:szCs w:val="26"/>
        </w:rPr>
      </w:pPr>
      <w:r w:rsidRPr="008760B6">
        <w:rPr>
          <w:rStyle w:val="Aucun"/>
          <w:sz w:val="26"/>
          <w:szCs w:val="26"/>
        </w:rPr>
        <w:t>La cotation officielle est RNO, à inscrire sur l</w:t>
      </w:r>
      <w:r w:rsidR="008760B6" w:rsidRPr="008760B6">
        <w:rPr>
          <w:rStyle w:val="Aucun"/>
          <w:sz w:val="26"/>
          <w:szCs w:val="26"/>
        </w:rPr>
        <w:t>a</w:t>
      </w:r>
      <w:r w:rsidRPr="008760B6">
        <w:rPr>
          <w:rStyle w:val="Aucun"/>
          <w:sz w:val="26"/>
          <w:szCs w:val="26"/>
        </w:rPr>
        <w:t xml:space="preserve"> feuille de soin</w:t>
      </w:r>
      <w:r w:rsidR="008760B6" w:rsidRPr="008760B6">
        <w:rPr>
          <w:rStyle w:val="Aucun"/>
          <w:sz w:val="26"/>
          <w:szCs w:val="26"/>
        </w:rPr>
        <w:t>.</w:t>
      </w:r>
    </w:p>
    <w:p w14:paraId="0719D120" w14:textId="77777777"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 xml:space="preserve">La </w:t>
      </w:r>
      <w:proofErr w:type="spellStart"/>
      <w:r w:rsidRPr="008760B6">
        <w:rPr>
          <w:rStyle w:val="Aucun"/>
          <w:sz w:val="26"/>
          <w:szCs w:val="26"/>
        </w:rPr>
        <w:t>rémunération</w:t>
      </w:r>
      <w:proofErr w:type="spellEnd"/>
      <w:r w:rsidRPr="008760B6">
        <w:rPr>
          <w:rStyle w:val="Aucun"/>
          <w:sz w:val="26"/>
          <w:szCs w:val="26"/>
        </w:rPr>
        <w:t xml:space="preserve"> de l’acte </w:t>
      </w:r>
      <w:proofErr w:type="spellStart"/>
      <w:r w:rsidRPr="008760B6">
        <w:rPr>
          <w:rStyle w:val="Aucun"/>
          <w:sz w:val="26"/>
          <w:szCs w:val="26"/>
        </w:rPr>
        <w:t>réalise</w:t>
      </w:r>
      <w:proofErr w:type="spellEnd"/>
      <w:r w:rsidRPr="008760B6">
        <w:rPr>
          <w:rStyle w:val="Aucun"/>
          <w:sz w:val="26"/>
          <w:szCs w:val="26"/>
        </w:rPr>
        <w:t xml:space="preserve">́ en </w:t>
      </w:r>
      <w:proofErr w:type="spellStart"/>
      <w:r w:rsidRPr="008760B6">
        <w:rPr>
          <w:rStyle w:val="Aucun"/>
          <w:sz w:val="26"/>
          <w:szCs w:val="26"/>
        </w:rPr>
        <w:t>équipe</w:t>
      </w:r>
      <w:proofErr w:type="spellEnd"/>
      <w:r w:rsidRPr="008760B6">
        <w:rPr>
          <w:rStyle w:val="Aucun"/>
          <w:sz w:val="26"/>
          <w:szCs w:val="26"/>
        </w:rPr>
        <w:t xml:space="preserve"> est </w:t>
      </w:r>
      <w:proofErr w:type="spellStart"/>
      <w:r w:rsidRPr="008760B6">
        <w:rPr>
          <w:rStyle w:val="Aucun"/>
          <w:sz w:val="26"/>
          <w:szCs w:val="26"/>
        </w:rPr>
        <w:t>fixée</w:t>
      </w:r>
      <w:proofErr w:type="spellEnd"/>
      <w:r w:rsidRPr="008760B6">
        <w:rPr>
          <w:rStyle w:val="Aucun"/>
          <w:sz w:val="26"/>
          <w:szCs w:val="26"/>
        </w:rPr>
        <w:t xml:space="preserve"> à 28€, sans possibilité d’association ni de </w:t>
      </w:r>
      <w:proofErr w:type="spellStart"/>
      <w:r w:rsidRPr="008760B6">
        <w:rPr>
          <w:rStyle w:val="Aucun"/>
          <w:sz w:val="26"/>
          <w:szCs w:val="26"/>
        </w:rPr>
        <w:t>dépassement</w:t>
      </w:r>
      <w:proofErr w:type="spellEnd"/>
      <w:r w:rsidRPr="008760B6">
        <w:rPr>
          <w:rStyle w:val="Aucun"/>
          <w:sz w:val="26"/>
          <w:szCs w:val="26"/>
        </w:rPr>
        <w:t xml:space="preserve"> </w:t>
      </w:r>
      <w:proofErr w:type="gramStart"/>
      <w:r w:rsidRPr="008760B6">
        <w:rPr>
          <w:rStyle w:val="Aucun"/>
          <w:sz w:val="26"/>
          <w:szCs w:val="26"/>
        </w:rPr>
        <w:t>d’honoraire .</w:t>
      </w:r>
      <w:proofErr w:type="gramEnd"/>
    </w:p>
    <w:p w14:paraId="04786D87" w14:textId="77777777"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 xml:space="preserve">L’acte est facturé une seule fois par patient, à l’issue de sa </w:t>
      </w:r>
      <w:proofErr w:type="spellStart"/>
      <w:r w:rsidRPr="008760B6">
        <w:rPr>
          <w:rStyle w:val="Aucun"/>
          <w:sz w:val="26"/>
          <w:szCs w:val="26"/>
        </w:rPr>
        <w:t>complète</w:t>
      </w:r>
      <w:proofErr w:type="spellEnd"/>
      <w:r w:rsidRPr="008760B6">
        <w:rPr>
          <w:rStyle w:val="Aucun"/>
          <w:sz w:val="26"/>
          <w:szCs w:val="26"/>
        </w:rPr>
        <w:t xml:space="preserve"> </w:t>
      </w:r>
      <w:proofErr w:type="spellStart"/>
      <w:r w:rsidRPr="008760B6">
        <w:rPr>
          <w:rStyle w:val="Aucun"/>
          <w:sz w:val="26"/>
          <w:szCs w:val="26"/>
        </w:rPr>
        <w:t>réalisation</w:t>
      </w:r>
      <w:proofErr w:type="spellEnd"/>
      <w:r w:rsidRPr="008760B6">
        <w:rPr>
          <w:rStyle w:val="Aucun"/>
          <w:sz w:val="26"/>
          <w:szCs w:val="26"/>
        </w:rPr>
        <w:t xml:space="preserve">, facturé soit par l’ophtalmologiste, soit par l’orthoptiste. </w:t>
      </w:r>
    </w:p>
    <w:p w14:paraId="1B0E90AA" w14:textId="77777777" w:rsidR="00917E49" w:rsidRPr="008760B6" w:rsidRDefault="00285FA1">
      <w:pPr>
        <w:pStyle w:val="Paragraphedeliste"/>
        <w:numPr>
          <w:ilvl w:val="0"/>
          <w:numId w:val="3"/>
        </w:numPr>
        <w:shd w:val="clear" w:color="auto" w:fill="FFFFFF"/>
        <w:spacing w:before="100" w:after="100"/>
        <w:rPr>
          <w:sz w:val="26"/>
          <w:szCs w:val="26"/>
        </w:rPr>
      </w:pPr>
      <w:r w:rsidRPr="008760B6">
        <w:rPr>
          <w:rStyle w:val="Aucun"/>
          <w:sz w:val="26"/>
          <w:szCs w:val="26"/>
        </w:rPr>
        <w:t xml:space="preserve">L’ophtalmo délégant (ou un associé) doit être joignable par l’orthoptiste pour donner la conduite à tenir en cas d’urgence : PIO à 40 par exemple </w:t>
      </w:r>
    </w:p>
    <w:p w14:paraId="18D07B37" w14:textId="77777777" w:rsidR="00917E49" w:rsidRPr="008760B6" w:rsidRDefault="00917E49">
      <w:pPr>
        <w:pStyle w:val="Paragraphedeliste"/>
        <w:shd w:val="clear" w:color="auto" w:fill="FFFFFF"/>
        <w:spacing w:before="100" w:after="100"/>
        <w:ind w:left="0"/>
        <w:rPr>
          <w:rStyle w:val="Aucun"/>
          <w:strike/>
          <w:sz w:val="26"/>
          <w:szCs w:val="26"/>
        </w:rPr>
      </w:pPr>
    </w:p>
    <w:p w14:paraId="11139BF7" w14:textId="77777777" w:rsidR="00917E49" w:rsidRDefault="00917E49">
      <w:pPr>
        <w:pStyle w:val="Paragraphedeliste"/>
        <w:shd w:val="clear" w:color="auto" w:fill="FFFFFF"/>
        <w:spacing w:before="100" w:after="100"/>
        <w:ind w:left="0"/>
        <w:rPr>
          <w:rStyle w:val="Aucun"/>
          <w:strike/>
          <w:color w:val="4472C4"/>
          <w:u w:color="4472C4"/>
        </w:rPr>
      </w:pPr>
    </w:p>
    <w:p w14:paraId="385301F0" w14:textId="77777777" w:rsidR="008760B6" w:rsidRDefault="008760B6">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C02727"/>
          <w:sz w:val="28"/>
          <w:szCs w:val="28"/>
          <w:u w:color="C02727"/>
        </w:rPr>
      </w:pPr>
    </w:p>
    <w:p w14:paraId="637E184C" w14:textId="77777777" w:rsidR="008760B6" w:rsidRDefault="008760B6">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C02727"/>
          <w:sz w:val="28"/>
          <w:szCs w:val="28"/>
          <w:u w:color="C02727"/>
        </w:rPr>
      </w:pPr>
    </w:p>
    <w:p w14:paraId="7776F9B7" w14:textId="77777777" w:rsidR="008760B6" w:rsidRDefault="008760B6">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C02727"/>
          <w:sz w:val="28"/>
          <w:szCs w:val="28"/>
          <w:u w:color="C02727"/>
        </w:rPr>
      </w:pPr>
    </w:p>
    <w:p w14:paraId="2A56E714" w14:textId="77777777" w:rsidR="008760B6" w:rsidRDefault="008760B6">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C02727"/>
          <w:sz w:val="28"/>
          <w:szCs w:val="28"/>
          <w:u w:color="C02727"/>
        </w:rPr>
      </w:pPr>
    </w:p>
    <w:p w14:paraId="62EBBF02" w14:textId="77777777" w:rsidR="00917E4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sz w:val="28"/>
          <w:szCs w:val="28"/>
        </w:rPr>
      </w:pPr>
      <w:r>
        <w:rPr>
          <w:rStyle w:val="Aucun"/>
          <w:b/>
          <w:bCs/>
          <w:i/>
          <w:iCs/>
          <w:color w:val="C02727"/>
          <w:sz w:val="28"/>
          <w:szCs w:val="28"/>
          <w:u w:color="C02727"/>
        </w:rPr>
        <w:lastRenderedPageBreak/>
        <w:t>Les questions que vous pourriez vous poser :</w:t>
      </w:r>
    </w:p>
    <w:p w14:paraId="090B9A47" w14:textId="77777777" w:rsidR="00917E49" w:rsidRDefault="00917E49">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rPr>
      </w:pPr>
    </w:p>
    <w:p w14:paraId="1D2A5483" w14:textId="77777777" w:rsidR="00917E49" w:rsidRPr="0029200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u w:color="0056D6"/>
        </w:rPr>
      </w:pPr>
      <w:r w:rsidRPr="00292009">
        <w:rPr>
          <w:rStyle w:val="Aucun"/>
          <w:b/>
          <w:bCs/>
          <w:i/>
          <w:iCs/>
          <w:color w:val="1C20A6"/>
          <w:u w:color="0056D6"/>
        </w:rPr>
        <w:t>Que faut-il au cabinet pour faire du RNO ?</w:t>
      </w:r>
    </w:p>
    <w:p w14:paraId="7BF8DA56" w14:textId="77777777" w:rsidR="00917E49" w:rsidRDefault="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rPr>
      </w:pPr>
      <w:r>
        <w:rPr>
          <w:rStyle w:val="Aucun"/>
          <w:b/>
          <w:bCs/>
          <w:i/>
          <w:iCs/>
        </w:rPr>
        <w:br/>
      </w:r>
      <w:r w:rsidR="00285FA1">
        <w:rPr>
          <w:rStyle w:val="Aucun"/>
          <w:b/>
          <w:bCs/>
          <w:i/>
          <w:iCs/>
        </w:rPr>
        <w:t>En plus du logiciel métier et du matériel habituel de consultation ophtalmologique il faut :</w:t>
      </w:r>
    </w:p>
    <w:p w14:paraId="14DD10A7" w14:textId="77777777" w:rsidR="00917E49" w:rsidRDefault="00917E49">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rPr>
      </w:pPr>
    </w:p>
    <w:p w14:paraId="7FD4906F" w14:textId="77777777" w:rsidR="00917E49" w:rsidRDefault="00285FA1">
      <w:pPr>
        <w:pStyle w:val="CorpsA"/>
        <w:numPr>
          <w:ilvl w:val="0"/>
          <w:numId w:val="5"/>
        </w:numPr>
        <w:shd w:val="clear" w:color="auto" w:fill="FFFFFF"/>
        <w:spacing w:line="276" w:lineRule="auto"/>
        <w:rPr>
          <w:b/>
          <w:bCs/>
          <w:i/>
          <w:iCs/>
        </w:rPr>
      </w:pPr>
      <w:r>
        <w:rPr>
          <w:rStyle w:val="Aucun"/>
          <w:b/>
          <w:bCs/>
          <w:i/>
          <w:iCs/>
        </w:rPr>
        <w:t xml:space="preserve">Une secrétaire formée ou un logiciel adapté pour la prise de RDV </w:t>
      </w:r>
    </w:p>
    <w:p w14:paraId="18B5F441"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r>
        <w:rPr>
          <w:rStyle w:val="Aucun"/>
          <w:rFonts w:ascii="Calibri" w:hAnsi="Calibri"/>
        </w:rPr>
        <w:t>Formation de la secrétaire pour la prise de RDV (explication</w:t>
      </w:r>
      <w:r w:rsidR="00303447">
        <w:rPr>
          <w:rStyle w:val="Aucun"/>
          <w:rFonts w:ascii="Calibri" w:hAnsi="Calibri"/>
        </w:rPr>
        <w:t>s</w:t>
      </w:r>
      <w:r>
        <w:rPr>
          <w:rStyle w:val="Aucun"/>
          <w:rFonts w:ascii="Calibri" w:hAnsi="Calibri"/>
        </w:rPr>
        <w:t xml:space="preserve"> : RDV sans voir </w:t>
      </w:r>
      <w:r w:rsidR="00303447">
        <w:rPr>
          <w:rStyle w:val="Aucun"/>
          <w:rFonts w:ascii="Calibri" w:hAnsi="Calibri"/>
        </w:rPr>
        <w:t>l’</w:t>
      </w:r>
      <w:r>
        <w:rPr>
          <w:rStyle w:val="Aucun"/>
          <w:rFonts w:ascii="Calibri" w:hAnsi="Calibri"/>
        </w:rPr>
        <w:t>ophtalmo, âge, exclusion de pathologie aigu</w:t>
      </w:r>
      <w:r>
        <w:rPr>
          <w:rStyle w:val="Aucun"/>
          <w:rFonts w:ascii="Calibri" w:hAnsi="Calibri"/>
          <w:lang w:val="nl-NL"/>
        </w:rPr>
        <w:t>ë</w:t>
      </w:r>
      <w:r>
        <w:rPr>
          <w:rStyle w:val="Aucun"/>
          <w:rFonts w:ascii="Calibri" w:hAnsi="Calibri"/>
        </w:rPr>
        <w:t>, patient non suivi</w:t>
      </w:r>
      <w:proofErr w:type="gramStart"/>
      <w:r>
        <w:rPr>
          <w:rStyle w:val="Aucun"/>
          <w:rFonts w:ascii="Calibri" w:hAnsi="Calibri"/>
        </w:rPr>
        <w:t xml:space="preserve"> ,..</w:t>
      </w:r>
      <w:proofErr w:type="gramEnd"/>
      <w:r>
        <w:rPr>
          <w:rStyle w:val="Aucun"/>
          <w:rFonts w:ascii="Calibri" w:hAnsi="Calibri"/>
        </w:rPr>
        <w:t>)</w:t>
      </w:r>
      <w:r w:rsidR="00303447">
        <w:rPr>
          <w:rStyle w:val="Aucun"/>
          <w:rFonts w:ascii="Calibri" w:hAnsi="Calibri"/>
        </w:rPr>
        <w:t>.</w:t>
      </w:r>
    </w:p>
    <w:p w14:paraId="176813BE"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r>
        <w:rPr>
          <w:rStyle w:val="Aucun"/>
          <w:rFonts w:ascii="Calibri" w:hAnsi="Calibri"/>
        </w:rPr>
        <w:t>Ou mise en place d'un formulaire de prise de RDV en ligne spécifique RNO</w:t>
      </w:r>
      <w:r w:rsidR="00303447">
        <w:rPr>
          <w:rStyle w:val="Aucun"/>
          <w:rFonts w:ascii="Calibri" w:hAnsi="Calibri"/>
        </w:rPr>
        <w:t>.</w:t>
      </w:r>
    </w:p>
    <w:p w14:paraId="0ECA275C"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r>
        <w:rPr>
          <w:rStyle w:val="Aucun"/>
          <w:rFonts w:ascii="Calibri" w:hAnsi="Calibri"/>
        </w:rPr>
        <w:t>Formation de la secrétaire pour l’envoi des ordonnances dans le temps imparti (mail ou autre)</w:t>
      </w:r>
      <w:r w:rsidR="00303447">
        <w:rPr>
          <w:rStyle w:val="Aucun"/>
          <w:rFonts w:ascii="Calibri" w:hAnsi="Calibri"/>
        </w:rPr>
        <w:t>.</w:t>
      </w:r>
    </w:p>
    <w:p w14:paraId="7C54A4E6" w14:textId="77777777" w:rsidR="00917E49" w:rsidRDefault="00917E4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Helvetica" w:eastAsia="Helvetica" w:hAnsi="Helvetica" w:cs="Helvetica"/>
        </w:rPr>
      </w:pPr>
    </w:p>
    <w:p w14:paraId="5646F966" w14:textId="77777777" w:rsidR="00917E49" w:rsidRDefault="00285FA1">
      <w:pPr>
        <w:pStyle w:val="CorpsA"/>
        <w:numPr>
          <w:ilvl w:val="0"/>
          <w:numId w:val="5"/>
        </w:numPr>
        <w:shd w:val="clear" w:color="auto" w:fill="FFFFFF"/>
        <w:spacing w:line="276" w:lineRule="auto"/>
        <w:rPr>
          <w:b/>
          <w:bCs/>
          <w:i/>
          <w:iCs/>
        </w:rPr>
      </w:pPr>
      <w:r>
        <w:rPr>
          <w:rStyle w:val="Aucun"/>
          <w:b/>
          <w:bCs/>
          <w:i/>
          <w:iCs/>
        </w:rPr>
        <w:t xml:space="preserve">Une orthoptiste formée salariée ou libérale </w:t>
      </w:r>
    </w:p>
    <w:p w14:paraId="7BDAA2D4"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r>
        <w:rPr>
          <w:rStyle w:val="Aucun"/>
          <w:rFonts w:ascii="Calibri" w:hAnsi="Calibri"/>
        </w:rPr>
        <w:t>Formation de l’orthoptiste aux examens à réaliser et à l’interrogatoire, au consentement, aux exclusions, aux alertes lors du bilan (PIO élevée, AV basse), aux événements indésirables</w:t>
      </w:r>
      <w:r w:rsidR="00303447">
        <w:rPr>
          <w:rStyle w:val="Aucun"/>
          <w:rFonts w:ascii="Calibri" w:hAnsi="Calibri"/>
        </w:rPr>
        <w:t>.</w:t>
      </w:r>
      <w:r>
        <w:rPr>
          <w:rStyle w:val="Aucun"/>
          <w:rFonts w:ascii="Calibri" w:hAnsi="Calibri"/>
        </w:rPr>
        <w:t xml:space="preserve"> </w:t>
      </w:r>
    </w:p>
    <w:p w14:paraId="0DA5AAFC" w14:textId="77777777" w:rsidR="00917E4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rPr>
      </w:pPr>
      <w:r>
        <w:rPr>
          <w:rStyle w:val="Aucun"/>
        </w:rPr>
        <w:t>Formation au matériel et logiciel métier de l’ophtalmologiste</w:t>
      </w:r>
      <w:r w:rsidR="00303447">
        <w:rPr>
          <w:rStyle w:val="Aucun"/>
        </w:rPr>
        <w:t>,</w:t>
      </w:r>
      <w:r>
        <w:rPr>
          <w:rStyle w:val="Aucun"/>
        </w:rPr>
        <w:t xml:space="preserve"> si l’orthoptiste libérale ne le connait pas</w:t>
      </w:r>
      <w:r w:rsidR="00303447">
        <w:rPr>
          <w:rStyle w:val="Aucun"/>
        </w:rPr>
        <w:t>.</w:t>
      </w:r>
      <w:r>
        <w:rPr>
          <w:rStyle w:val="Aucun"/>
          <w:b/>
          <w:bCs/>
          <w:i/>
          <w:iCs/>
        </w:rPr>
        <w:t xml:space="preserve"> </w:t>
      </w:r>
    </w:p>
    <w:p w14:paraId="279D44B7" w14:textId="77777777" w:rsidR="00917E49" w:rsidRDefault="00917E49">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rPr>
      </w:pPr>
    </w:p>
    <w:p w14:paraId="5761D8AD" w14:textId="77777777" w:rsidR="00917E49" w:rsidRDefault="00285FA1">
      <w:pPr>
        <w:pStyle w:val="CorpsA"/>
        <w:numPr>
          <w:ilvl w:val="0"/>
          <w:numId w:val="5"/>
        </w:numPr>
        <w:shd w:val="clear" w:color="auto" w:fill="FFFFFF"/>
        <w:spacing w:line="276" w:lineRule="auto"/>
        <w:rPr>
          <w:b/>
          <w:bCs/>
          <w:i/>
          <w:iCs/>
        </w:rPr>
      </w:pPr>
      <w:r>
        <w:rPr>
          <w:rStyle w:val="Aucun"/>
          <w:b/>
          <w:bCs/>
          <w:i/>
          <w:iCs/>
        </w:rPr>
        <w:t xml:space="preserve">Du temps médical ophtalmologique pour interpréter les bilans </w:t>
      </w:r>
    </w:p>
    <w:p w14:paraId="5FC24787"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ind w:left="189"/>
        <w:rPr>
          <w:b/>
          <w:bCs/>
          <w:i/>
          <w:iCs/>
          <w:u w:color="4472C4"/>
        </w:rPr>
      </w:pPr>
    </w:p>
    <w:p w14:paraId="3B3EE859" w14:textId="77777777" w:rsidR="0017070E" w:rsidRPr="00292009" w:rsidRDefault="00285FA1" w:rsidP="00303447">
      <w:pPr>
        <w:pStyle w:val="CorpsA"/>
        <w:spacing w:line="276" w:lineRule="auto"/>
        <w:rPr>
          <w:rStyle w:val="Aucun"/>
          <w:b/>
          <w:bCs/>
          <w:i/>
          <w:iCs/>
          <w:color w:val="1C20A6"/>
          <w:u w:color="4472C4"/>
        </w:rPr>
      </w:pPr>
      <w:r w:rsidRPr="00292009">
        <w:rPr>
          <w:rStyle w:val="Aucun"/>
          <w:b/>
          <w:bCs/>
          <w:i/>
          <w:iCs/>
          <w:color w:val="1C20A6"/>
          <w:u w:color="4472C4"/>
        </w:rPr>
        <w:t>Les patients doivent-ils ê</w:t>
      </w:r>
      <w:r w:rsidRPr="00292009">
        <w:rPr>
          <w:rStyle w:val="Aucun"/>
          <w:b/>
          <w:bCs/>
          <w:i/>
          <w:iCs/>
          <w:color w:val="1C20A6"/>
          <w:u w:color="4472C4"/>
          <w:lang w:val="it-IT"/>
        </w:rPr>
        <w:t xml:space="preserve">tre </w:t>
      </w:r>
      <w:proofErr w:type="spellStart"/>
      <w:r w:rsidRPr="00292009">
        <w:rPr>
          <w:rStyle w:val="Aucun"/>
          <w:b/>
          <w:bCs/>
          <w:i/>
          <w:iCs/>
          <w:color w:val="1C20A6"/>
          <w:u w:color="4472C4"/>
          <w:lang w:val="it-IT"/>
        </w:rPr>
        <w:t>inform</w:t>
      </w:r>
      <w:r w:rsidRPr="00292009">
        <w:rPr>
          <w:rStyle w:val="Aucun"/>
          <w:b/>
          <w:bCs/>
          <w:i/>
          <w:iCs/>
          <w:color w:val="1C20A6"/>
          <w:u w:color="4472C4"/>
        </w:rPr>
        <w:t>és</w:t>
      </w:r>
      <w:proofErr w:type="spellEnd"/>
      <w:r w:rsidRPr="00292009">
        <w:rPr>
          <w:rStyle w:val="Aucun"/>
          <w:b/>
          <w:bCs/>
          <w:i/>
          <w:iCs/>
          <w:color w:val="1C20A6"/>
          <w:u w:color="4472C4"/>
        </w:rPr>
        <w:t xml:space="preserve"> de l’inclusion dans le protocole ? </w:t>
      </w:r>
    </w:p>
    <w:p w14:paraId="77648428" w14:textId="77777777" w:rsidR="00917E49" w:rsidRDefault="00285FA1" w:rsidP="00303447">
      <w:pPr>
        <w:pStyle w:val="CorpsA"/>
        <w:spacing w:line="276" w:lineRule="auto"/>
        <w:rPr>
          <w:rStyle w:val="Aucun"/>
        </w:rPr>
      </w:pPr>
      <w:r>
        <w:rPr>
          <w:rStyle w:val="Aucun"/>
        </w:rPr>
        <w:t xml:space="preserve">Oui. Au moment de la prise de rendez-vous, la secrétaire propose ce type d’organisation au patient. La formule « protocole de Renouvellement optique » peut dérouter certains patients, on peut parler de filière rapide et sécurisée pour le renouvellement des lunettes. </w:t>
      </w:r>
    </w:p>
    <w:p w14:paraId="662EECF6" w14:textId="77777777" w:rsidR="00917E49" w:rsidRDefault="00917E49" w:rsidP="00303447">
      <w:pPr>
        <w:pStyle w:val="CorpsA"/>
        <w:spacing w:line="276" w:lineRule="auto"/>
        <w:rPr>
          <w:rStyle w:val="Aucun"/>
        </w:rPr>
      </w:pPr>
    </w:p>
    <w:p w14:paraId="314591EE" w14:textId="77777777" w:rsidR="00917E49" w:rsidRDefault="00285FA1"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rPr>
      </w:pPr>
      <w:r>
        <w:rPr>
          <w:rStyle w:val="Aucun"/>
          <w:rFonts w:ascii="Calibri" w:hAnsi="Calibri"/>
        </w:rPr>
        <w:t>La preuve du consentement : il n’y a pas d’obligation de consentement écrit semble-t-il. Différentes solutions pour garder une trace du consentement :</w:t>
      </w:r>
    </w:p>
    <w:p w14:paraId="54FC14E7" w14:textId="77777777" w:rsidR="00303447" w:rsidRDefault="00303447"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
    <w:p w14:paraId="65BAB9A8" w14:textId="77777777" w:rsidR="00917E49" w:rsidRDefault="00303447"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708"/>
        <w:rPr>
          <w:rStyle w:val="Aucun"/>
          <w:rFonts w:ascii="Calibri" w:eastAsia="Calibri" w:hAnsi="Calibri" w:cs="Calibri"/>
        </w:rPr>
      </w:pPr>
      <w:r>
        <w:rPr>
          <w:rStyle w:val="Aucun"/>
          <w:rFonts w:ascii="Calibri" w:hAnsi="Calibri"/>
        </w:rPr>
        <w:tab/>
      </w:r>
      <w:r w:rsidR="00285FA1">
        <w:rPr>
          <w:rStyle w:val="Aucun"/>
          <w:rFonts w:ascii="Calibri" w:hAnsi="Calibri"/>
        </w:rPr>
        <w:t xml:space="preserve">1/ lors de la prise du RDV en ligne on demande de cocher des cases sur les critères d’inclusion (âge, pas yeux </w:t>
      </w:r>
      <w:proofErr w:type="gramStart"/>
      <w:r w:rsidR="00285FA1">
        <w:rPr>
          <w:rStyle w:val="Aucun"/>
          <w:rFonts w:ascii="Calibri" w:hAnsi="Calibri"/>
        </w:rPr>
        <w:t>rouges..</w:t>
      </w:r>
      <w:proofErr w:type="gramEnd"/>
      <w:r w:rsidR="00285FA1">
        <w:rPr>
          <w:rStyle w:val="Aucun"/>
          <w:rFonts w:ascii="Calibri" w:hAnsi="Calibri"/>
        </w:rPr>
        <w:t>) et sur le consentement (j’accepte …) avant d’</w:t>
      </w:r>
      <w:proofErr w:type="spellStart"/>
      <w:r w:rsidR="00285FA1">
        <w:rPr>
          <w:rStyle w:val="Aucun"/>
          <w:rFonts w:ascii="Calibri" w:hAnsi="Calibri"/>
          <w:lang w:val="it-IT"/>
        </w:rPr>
        <w:t>arriver</w:t>
      </w:r>
      <w:proofErr w:type="spellEnd"/>
      <w:r w:rsidR="00285FA1">
        <w:rPr>
          <w:rStyle w:val="Aucun"/>
          <w:rFonts w:ascii="Calibri" w:hAnsi="Calibri"/>
          <w:lang w:val="it-IT"/>
        </w:rPr>
        <w:t xml:space="preserve"> </w:t>
      </w:r>
      <w:r w:rsidR="00285FA1">
        <w:rPr>
          <w:rStyle w:val="Aucun"/>
          <w:rFonts w:ascii="Calibri" w:hAnsi="Calibri"/>
        </w:rPr>
        <w:t xml:space="preserve">à la page de la date du RDV. </w:t>
      </w:r>
      <w:r>
        <w:rPr>
          <w:rStyle w:val="Aucun"/>
          <w:rFonts w:ascii="Calibri" w:hAnsi="Calibri"/>
        </w:rPr>
        <w:t>« </w:t>
      </w:r>
      <w:r w:rsidR="00285FA1">
        <w:rPr>
          <w:rStyle w:val="Aucun"/>
          <w:rFonts w:ascii="Calibri" w:hAnsi="Calibri"/>
        </w:rPr>
        <w:t>Imprime</w:t>
      </w:r>
      <w:r>
        <w:rPr>
          <w:rStyle w:val="Aucun"/>
          <w:rFonts w:ascii="Calibri" w:hAnsi="Calibri"/>
        </w:rPr>
        <w:t xml:space="preserve">r » </w:t>
      </w:r>
      <w:r w:rsidR="00285FA1">
        <w:rPr>
          <w:rStyle w:val="Aucun"/>
          <w:rFonts w:ascii="Calibri" w:hAnsi="Calibri"/>
        </w:rPr>
        <w:t xml:space="preserve">et </w:t>
      </w:r>
      <w:r>
        <w:rPr>
          <w:rStyle w:val="Aucun"/>
          <w:rFonts w:ascii="Calibri" w:hAnsi="Calibri"/>
        </w:rPr>
        <w:t>« </w:t>
      </w:r>
      <w:r w:rsidR="00285FA1">
        <w:rPr>
          <w:rStyle w:val="Aucun"/>
          <w:rFonts w:ascii="Calibri" w:hAnsi="Calibri"/>
        </w:rPr>
        <w:t>Rapporter cette feuille lors du RDV</w:t>
      </w:r>
      <w:r>
        <w:rPr>
          <w:rStyle w:val="Aucun"/>
          <w:rFonts w:ascii="Calibri" w:hAnsi="Calibri"/>
        </w:rPr>
        <w:t> ».</w:t>
      </w:r>
      <w:r w:rsidR="00285FA1">
        <w:rPr>
          <w:rStyle w:val="Aucun"/>
          <w:rFonts w:ascii="Calibri" w:hAnsi="Calibri"/>
        </w:rPr>
        <w:t xml:space="preserve"> </w:t>
      </w:r>
    </w:p>
    <w:p w14:paraId="477156C5" w14:textId="77777777" w:rsidR="00917E49" w:rsidRDefault="00917E49"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
    <w:p w14:paraId="621A9D41" w14:textId="77777777" w:rsidR="00917E49" w:rsidRDefault="00303447"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708"/>
        <w:rPr>
          <w:rStyle w:val="Aucun"/>
          <w:rFonts w:ascii="Calibri" w:eastAsia="Calibri" w:hAnsi="Calibri" w:cs="Calibri"/>
        </w:rPr>
      </w:pPr>
      <w:r>
        <w:rPr>
          <w:rStyle w:val="Aucun"/>
          <w:rFonts w:ascii="Calibri" w:hAnsi="Calibri"/>
        </w:rPr>
        <w:tab/>
      </w:r>
      <w:r w:rsidR="00285FA1">
        <w:rPr>
          <w:rStyle w:val="Aucun"/>
          <w:rFonts w:ascii="Calibri" w:hAnsi="Calibri"/>
        </w:rPr>
        <w:t>2/ l’orthoptiste ou la secrétaire peuvent faire signer une fiche de consentement a</w:t>
      </w:r>
      <w:r w:rsidR="0017070E">
        <w:rPr>
          <w:rStyle w:val="Aucun"/>
          <w:rFonts w:ascii="Calibri" w:hAnsi="Calibri"/>
        </w:rPr>
        <w:t xml:space="preserve">u </w:t>
      </w:r>
      <w:r w:rsidR="00285FA1">
        <w:rPr>
          <w:rStyle w:val="Aucun"/>
          <w:rFonts w:ascii="Calibri" w:hAnsi="Calibri"/>
        </w:rPr>
        <w:t xml:space="preserve">patient à </w:t>
      </w:r>
      <w:r w:rsidR="00285FA1">
        <w:rPr>
          <w:rStyle w:val="Aucun"/>
          <w:rFonts w:ascii="Calibri" w:hAnsi="Calibri"/>
          <w:lang w:val="it-IT"/>
        </w:rPr>
        <w:t xml:space="preserve">son </w:t>
      </w:r>
      <w:proofErr w:type="spellStart"/>
      <w:r w:rsidR="00285FA1">
        <w:rPr>
          <w:rStyle w:val="Aucun"/>
          <w:rFonts w:ascii="Calibri" w:hAnsi="Calibri"/>
          <w:lang w:val="it-IT"/>
        </w:rPr>
        <w:t>arriv</w:t>
      </w:r>
      <w:r w:rsidR="00285FA1">
        <w:rPr>
          <w:rStyle w:val="Aucun"/>
          <w:rFonts w:ascii="Calibri" w:hAnsi="Calibri"/>
        </w:rPr>
        <w:t>ée</w:t>
      </w:r>
      <w:proofErr w:type="spellEnd"/>
      <w:r w:rsidR="00285FA1">
        <w:rPr>
          <w:rStyle w:val="Aucun"/>
          <w:rFonts w:ascii="Calibri" w:hAnsi="Calibri"/>
        </w:rPr>
        <w:t xml:space="preserve"> ou lors de la prise de RDV sur place.</w:t>
      </w:r>
    </w:p>
    <w:p w14:paraId="320FB0B7" w14:textId="77777777" w:rsidR="00917E49" w:rsidRDefault="00917E49"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
    <w:p w14:paraId="1EFB17C0" w14:textId="77777777" w:rsidR="0017070E" w:rsidRPr="0017070E" w:rsidRDefault="00303447" w:rsidP="0017070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ind w:left="708"/>
        <w:rPr>
          <w:rStyle w:val="Aucun"/>
          <w:rFonts w:ascii="Calibri" w:hAnsi="Calibri"/>
        </w:rPr>
      </w:pPr>
      <w:r>
        <w:rPr>
          <w:rStyle w:val="Aucun"/>
          <w:rFonts w:ascii="Calibri" w:hAnsi="Calibri"/>
        </w:rPr>
        <w:tab/>
      </w:r>
      <w:r w:rsidR="00285FA1">
        <w:rPr>
          <w:rStyle w:val="Aucun"/>
          <w:rFonts w:ascii="Calibri" w:hAnsi="Calibri"/>
        </w:rPr>
        <w:t>3/ l’orthoptiste peut vérifier oralement le consentement et cocher une case ad-hoc crée sur le dossier : « a donné son consentement »</w:t>
      </w:r>
      <w:r w:rsidR="0017070E">
        <w:rPr>
          <w:rStyle w:val="Aucun"/>
          <w:rFonts w:ascii="Calibri" w:hAnsi="Calibri"/>
        </w:rPr>
        <w:t>.</w:t>
      </w:r>
    </w:p>
    <w:p w14:paraId="351033D8" w14:textId="77777777" w:rsidR="00425B05" w:rsidRPr="00425B05" w:rsidRDefault="00425B05" w:rsidP="00425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25B05">
        <w:rPr>
          <w:rFonts w:ascii="Calibri" w:eastAsia="Times New Roman" w:hAnsi="Calibri" w:cs="Calibri"/>
          <w:b/>
          <w:bCs/>
          <w:i/>
          <w:iCs/>
          <w:color w:val="191EA5"/>
          <w:bdr w:val="none" w:sz="0" w:space="0" w:color="auto"/>
          <w:lang w:val="fr-FR" w:eastAsia="fr-FR"/>
        </w:rPr>
        <w:t xml:space="preserve">L’ophtalmologiste </w:t>
      </w:r>
      <w:proofErr w:type="spellStart"/>
      <w:r w:rsidRPr="00425B05">
        <w:rPr>
          <w:rFonts w:ascii="Calibri" w:eastAsia="Times New Roman" w:hAnsi="Calibri" w:cs="Calibri"/>
          <w:b/>
          <w:bCs/>
          <w:i/>
          <w:iCs/>
          <w:color w:val="191EA5"/>
          <w:bdr w:val="none" w:sz="0" w:space="0" w:color="auto"/>
          <w:lang w:val="fr-FR" w:eastAsia="fr-FR"/>
        </w:rPr>
        <w:t>délégant</w:t>
      </w:r>
      <w:proofErr w:type="spellEnd"/>
      <w:r w:rsidRPr="00425B05">
        <w:rPr>
          <w:rFonts w:ascii="Calibri" w:eastAsia="Times New Roman" w:hAnsi="Calibri" w:cs="Calibri"/>
          <w:b/>
          <w:bCs/>
          <w:i/>
          <w:iCs/>
          <w:color w:val="191EA5"/>
          <w:bdr w:val="none" w:sz="0" w:space="0" w:color="auto"/>
          <w:lang w:val="fr-FR" w:eastAsia="fr-FR"/>
        </w:rPr>
        <w:t xml:space="preserve"> doit-il obligatoirement </w:t>
      </w:r>
      <w:proofErr w:type="spellStart"/>
      <w:r w:rsidRPr="00425B05">
        <w:rPr>
          <w:rFonts w:ascii="Calibri" w:eastAsia="Times New Roman" w:hAnsi="Calibri" w:cs="Calibri"/>
          <w:b/>
          <w:bCs/>
          <w:i/>
          <w:iCs/>
          <w:color w:val="191EA5"/>
          <w:bdr w:val="none" w:sz="0" w:space="0" w:color="auto"/>
          <w:lang w:val="fr-FR" w:eastAsia="fr-FR"/>
        </w:rPr>
        <w:t>être</w:t>
      </w:r>
      <w:proofErr w:type="spellEnd"/>
      <w:r w:rsidRPr="00425B05">
        <w:rPr>
          <w:rFonts w:ascii="Calibri" w:eastAsia="Times New Roman" w:hAnsi="Calibri" w:cs="Calibri"/>
          <w:b/>
          <w:bCs/>
          <w:i/>
          <w:iCs/>
          <w:color w:val="191EA5"/>
          <w:bdr w:val="none" w:sz="0" w:space="0" w:color="auto"/>
          <w:lang w:val="fr-FR" w:eastAsia="fr-FR"/>
        </w:rPr>
        <w:t xml:space="preserve"> </w:t>
      </w:r>
      <w:proofErr w:type="spellStart"/>
      <w:r w:rsidRPr="00425B05">
        <w:rPr>
          <w:rFonts w:ascii="Calibri" w:eastAsia="Times New Roman" w:hAnsi="Calibri" w:cs="Calibri"/>
          <w:b/>
          <w:bCs/>
          <w:i/>
          <w:iCs/>
          <w:color w:val="191EA5"/>
          <w:bdr w:val="none" w:sz="0" w:space="0" w:color="auto"/>
          <w:lang w:val="fr-FR" w:eastAsia="fr-FR"/>
        </w:rPr>
        <w:t>présent</w:t>
      </w:r>
      <w:proofErr w:type="spellEnd"/>
      <w:r w:rsidRPr="00425B05">
        <w:rPr>
          <w:rFonts w:ascii="Calibri" w:eastAsia="Times New Roman" w:hAnsi="Calibri" w:cs="Calibri"/>
          <w:b/>
          <w:bCs/>
          <w:i/>
          <w:iCs/>
          <w:color w:val="191EA5"/>
          <w:bdr w:val="none" w:sz="0" w:space="0" w:color="auto"/>
          <w:lang w:val="fr-FR" w:eastAsia="fr-FR"/>
        </w:rPr>
        <w:t xml:space="preserve"> sur place lors de la </w:t>
      </w:r>
      <w:proofErr w:type="spellStart"/>
      <w:r w:rsidRPr="00425B05">
        <w:rPr>
          <w:rFonts w:ascii="Calibri" w:eastAsia="Times New Roman" w:hAnsi="Calibri" w:cs="Calibri"/>
          <w:b/>
          <w:bCs/>
          <w:i/>
          <w:iCs/>
          <w:color w:val="191EA5"/>
          <w:bdr w:val="none" w:sz="0" w:space="0" w:color="auto"/>
          <w:lang w:val="fr-FR" w:eastAsia="fr-FR"/>
        </w:rPr>
        <w:t>réalisa</w:t>
      </w:r>
      <w:proofErr w:type="spellEnd"/>
      <w:r w:rsidRPr="00425B05">
        <w:rPr>
          <w:rFonts w:ascii="Calibri" w:eastAsia="Times New Roman" w:hAnsi="Calibri" w:cs="Calibri"/>
          <w:b/>
          <w:bCs/>
          <w:i/>
          <w:iCs/>
          <w:color w:val="191EA5"/>
          <w:bdr w:val="none" w:sz="0" w:space="0" w:color="auto"/>
          <w:lang w:val="fr-FR" w:eastAsia="fr-FR"/>
        </w:rPr>
        <w:t xml:space="preserve">- </w:t>
      </w:r>
      <w:proofErr w:type="spellStart"/>
      <w:r w:rsidRPr="00425B05">
        <w:rPr>
          <w:rFonts w:ascii="Calibri" w:eastAsia="Times New Roman" w:hAnsi="Calibri" w:cs="Calibri"/>
          <w:b/>
          <w:bCs/>
          <w:i/>
          <w:iCs/>
          <w:color w:val="191EA5"/>
          <w:bdr w:val="none" w:sz="0" w:space="0" w:color="auto"/>
          <w:lang w:val="fr-FR" w:eastAsia="fr-FR"/>
        </w:rPr>
        <w:t>tion</w:t>
      </w:r>
      <w:proofErr w:type="spellEnd"/>
      <w:r w:rsidRPr="00425B05">
        <w:rPr>
          <w:rFonts w:ascii="Calibri" w:eastAsia="Times New Roman" w:hAnsi="Calibri" w:cs="Calibri"/>
          <w:b/>
          <w:bCs/>
          <w:i/>
          <w:iCs/>
          <w:color w:val="191EA5"/>
          <w:bdr w:val="none" w:sz="0" w:space="0" w:color="auto"/>
          <w:lang w:val="fr-FR" w:eastAsia="fr-FR"/>
        </w:rPr>
        <w:t xml:space="preserve"> du bilan visuel par l’orthoptiste ? </w:t>
      </w:r>
    </w:p>
    <w:p w14:paraId="49A1B4BE" w14:textId="77777777" w:rsidR="00425B05" w:rsidRPr="00425B05" w:rsidRDefault="00425B05" w:rsidP="00425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fr-FR" w:eastAsia="fr-FR"/>
        </w:rPr>
      </w:pPr>
      <w:r w:rsidRPr="00425B05">
        <w:rPr>
          <w:rFonts w:ascii="Calibri" w:eastAsia="Times New Roman" w:hAnsi="Calibri" w:cs="Calibri"/>
          <w:bdr w:val="none" w:sz="0" w:space="0" w:color="auto"/>
          <w:lang w:val="fr-FR" w:eastAsia="fr-FR"/>
        </w:rPr>
        <w:t xml:space="preserve">Non. Il peut </w:t>
      </w:r>
      <w:proofErr w:type="spellStart"/>
      <w:r w:rsidRPr="00425B05">
        <w:rPr>
          <w:rFonts w:ascii="Calibri" w:eastAsia="Times New Roman" w:hAnsi="Calibri" w:cs="Calibri"/>
          <w:bdr w:val="none" w:sz="0" w:space="0" w:color="auto"/>
          <w:lang w:val="fr-FR" w:eastAsia="fr-FR"/>
        </w:rPr>
        <w:t>être</w:t>
      </w:r>
      <w:proofErr w:type="spellEnd"/>
      <w:r w:rsidRPr="00425B05">
        <w:rPr>
          <w:rFonts w:ascii="Calibri" w:eastAsia="Times New Roman" w:hAnsi="Calibri" w:cs="Calibri"/>
          <w:bdr w:val="none" w:sz="0" w:space="0" w:color="auto"/>
          <w:lang w:val="fr-FR" w:eastAsia="fr-FR"/>
        </w:rPr>
        <w:t xml:space="preserve"> absent (au bloc </w:t>
      </w:r>
      <w:proofErr w:type="spellStart"/>
      <w:r w:rsidRPr="00425B05">
        <w:rPr>
          <w:rFonts w:ascii="Calibri" w:eastAsia="Times New Roman" w:hAnsi="Calibri" w:cs="Calibri"/>
          <w:bdr w:val="none" w:sz="0" w:space="0" w:color="auto"/>
          <w:lang w:val="fr-FR" w:eastAsia="fr-FR"/>
        </w:rPr>
        <w:t>opératoire</w:t>
      </w:r>
      <w:proofErr w:type="spellEnd"/>
      <w:r w:rsidRPr="00425B05">
        <w:rPr>
          <w:rFonts w:ascii="Calibri" w:eastAsia="Times New Roman" w:hAnsi="Calibri" w:cs="Calibri"/>
          <w:bdr w:val="none" w:sz="0" w:space="0" w:color="auto"/>
          <w:lang w:val="fr-FR" w:eastAsia="fr-FR"/>
        </w:rPr>
        <w:t xml:space="preserve"> par exemple). Mais il (ou un associé </w:t>
      </w:r>
      <w:proofErr w:type="spellStart"/>
      <w:r w:rsidRPr="00425B05">
        <w:rPr>
          <w:rFonts w:ascii="Calibri" w:eastAsia="Times New Roman" w:hAnsi="Calibri" w:cs="Calibri"/>
          <w:bdr w:val="none" w:sz="0" w:space="0" w:color="auto"/>
          <w:lang w:val="fr-FR" w:eastAsia="fr-FR"/>
        </w:rPr>
        <w:t>désigne</w:t>
      </w:r>
      <w:proofErr w:type="spellEnd"/>
      <w:r w:rsidRPr="00425B05">
        <w:rPr>
          <w:rFonts w:ascii="Calibri" w:eastAsia="Times New Roman" w:hAnsi="Calibri" w:cs="Calibri"/>
          <w:bdr w:val="none" w:sz="0" w:space="0" w:color="auto"/>
          <w:lang w:val="fr-FR" w:eastAsia="fr-FR"/>
        </w:rPr>
        <w:t xml:space="preserve">́ d’as- </w:t>
      </w:r>
      <w:proofErr w:type="spellStart"/>
      <w:r w:rsidRPr="00425B05">
        <w:rPr>
          <w:rFonts w:ascii="Calibri" w:eastAsia="Times New Roman" w:hAnsi="Calibri" w:cs="Calibri"/>
          <w:bdr w:val="none" w:sz="0" w:space="0" w:color="auto"/>
          <w:lang w:val="fr-FR" w:eastAsia="fr-FR"/>
        </w:rPr>
        <w:t>treinte</w:t>
      </w:r>
      <w:proofErr w:type="spellEnd"/>
      <w:r w:rsidRPr="00425B05">
        <w:rPr>
          <w:rFonts w:ascii="Calibri" w:eastAsia="Times New Roman" w:hAnsi="Calibri" w:cs="Calibri"/>
          <w:bdr w:val="none" w:sz="0" w:space="0" w:color="auto"/>
          <w:lang w:val="fr-FR" w:eastAsia="fr-FR"/>
        </w:rPr>
        <w:t xml:space="preserve">) doit </w:t>
      </w:r>
      <w:proofErr w:type="spellStart"/>
      <w:r w:rsidRPr="00425B05">
        <w:rPr>
          <w:rFonts w:ascii="Calibri" w:eastAsia="Times New Roman" w:hAnsi="Calibri" w:cs="Calibri"/>
          <w:bdr w:val="none" w:sz="0" w:space="0" w:color="auto"/>
          <w:lang w:val="fr-FR" w:eastAsia="fr-FR"/>
        </w:rPr>
        <w:t>être</w:t>
      </w:r>
      <w:proofErr w:type="spellEnd"/>
      <w:r w:rsidRPr="00425B05">
        <w:rPr>
          <w:rFonts w:ascii="Calibri" w:eastAsia="Times New Roman" w:hAnsi="Calibri" w:cs="Calibri"/>
          <w:bdr w:val="none" w:sz="0" w:space="0" w:color="auto"/>
          <w:lang w:val="fr-FR" w:eastAsia="fr-FR"/>
        </w:rPr>
        <w:t xml:space="preserve"> joignable par l’orthoptiste à tout moment de la </w:t>
      </w:r>
      <w:proofErr w:type="spellStart"/>
      <w:r w:rsidRPr="00425B05">
        <w:rPr>
          <w:rFonts w:ascii="Calibri" w:eastAsia="Times New Roman" w:hAnsi="Calibri" w:cs="Calibri"/>
          <w:bdr w:val="none" w:sz="0" w:space="0" w:color="auto"/>
          <w:lang w:val="fr-FR" w:eastAsia="fr-FR"/>
        </w:rPr>
        <w:t>réalisation</w:t>
      </w:r>
      <w:proofErr w:type="spellEnd"/>
      <w:r w:rsidRPr="00425B05">
        <w:rPr>
          <w:rFonts w:ascii="Calibri" w:eastAsia="Times New Roman" w:hAnsi="Calibri" w:cs="Calibri"/>
          <w:bdr w:val="none" w:sz="0" w:space="0" w:color="auto"/>
          <w:lang w:val="fr-FR" w:eastAsia="fr-FR"/>
        </w:rPr>
        <w:t xml:space="preserve"> du bilan visuel. </w:t>
      </w:r>
    </w:p>
    <w:p w14:paraId="21CAEE3A"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0056D6"/>
          <w:u w:color="4472C4"/>
        </w:rPr>
      </w:pPr>
    </w:p>
    <w:p w14:paraId="0121F9DF" w14:textId="77777777" w:rsidR="00917E49" w:rsidRPr="0029200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rPr>
      </w:pPr>
      <w:r w:rsidRPr="00292009">
        <w:rPr>
          <w:rStyle w:val="Aucun"/>
          <w:b/>
          <w:bCs/>
          <w:i/>
          <w:iCs/>
          <w:color w:val="1C20A6"/>
        </w:rPr>
        <w:t xml:space="preserve">Le RNO peut-il servir pour renouveler les </w:t>
      </w:r>
      <w:r w:rsidR="0017070E" w:rsidRPr="00292009">
        <w:rPr>
          <w:rStyle w:val="Aucun"/>
          <w:b/>
          <w:bCs/>
          <w:i/>
          <w:iCs/>
          <w:color w:val="1C20A6"/>
        </w:rPr>
        <w:t>l</w:t>
      </w:r>
      <w:r w:rsidRPr="00292009">
        <w:rPr>
          <w:rStyle w:val="Aucun"/>
          <w:b/>
          <w:bCs/>
          <w:i/>
          <w:iCs/>
          <w:color w:val="1C20A6"/>
        </w:rPr>
        <w:t>entilles de contact ?</w:t>
      </w:r>
    </w:p>
    <w:p w14:paraId="338BD5C3" w14:textId="000AF6F7" w:rsidR="0017070E" w:rsidRPr="00425B05"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5A8A39"/>
        </w:rPr>
      </w:pPr>
      <w:r>
        <w:rPr>
          <w:rStyle w:val="Aucun"/>
        </w:rPr>
        <w:t>Non</w:t>
      </w:r>
    </w:p>
    <w:p w14:paraId="1694678B" w14:textId="77777777" w:rsidR="0017070E" w:rsidRPr="0029200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rPr>
      </w:pPr>
      <w:r w:rsidRPr="00292009">
        <w:rPr>
          <w:rStyle w:val="Aucun"/>
          <w:b/>
          <w:bCs/>
          <w:i/>
          <w:iCs/>
          <w:color w:val="1C20A6"/>
        </w:rPr>
        <w:t>Quelles démarches pour la télétransmission par l’orthoptiste salariée ?</w:t>
      </w:r>
    </w:p>
    <w:p w14:paraId="565500D5" w14:textId="77777777"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rPr>
      </w:pPr>
      <w:r>
        <w:rPr>
          <w:rStyle w:val="Aucun"/>
        </w:rPr>
        <w:t xml:space="preserve">L’orthoptiste doit être déclarée à la CPAM qui fournit une CPE (carte de personnel </w:t>
      </w:r>
      <w:proofErr w:type="gramStart"/>
      <w:r>
        <w:rPr>
          <w:rStyle w:val="Aucun"/>
        </w:rPr>
        <w:t>d’établissement )</w:t>
      </w:r>
      <w:proofErr w:type="gramEnd"/>
      <w:r>
        <w:rPr>
          <w:rStyle w:val="Aucun"/>
        </w:rPr>
        <w:t xml:space="preserve"> pour que l’orthoptiste puisse générer des FSE. Pour le RNO elle prépare la FSE RNO.</w:t>
      </w:r>
    </w:p>
    <w:p w14:paraId="160DD435"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4472C4"/>
          <w:u w:color="4472C4"/>
        </w:rPr>
      </w:pPr>
    </w:p>
    <w:p w14:paraId="2B92AD27" w14:textId="77777777" w:rsidR="00917E49" w:rsidRDefault="00285FA1" w:rsidP="00303447">
      <w:pPr>
        <w:pStyle w:val="CorpsA"/>
        <w:jc w:val="both"/>
        <w:rPr>
          <w:rStyle w:val="Aucun"/>
          <w:color w:val="0056D6"/>
          <w:u w:color="0056D6"/>
        </w:rPr>
      </w:pPr>
      <w:r w:rsidRPr="00292009">
        <w:rPr>
          <w:rStyle w:val="Aucun"/>
          <w:b/>
          <w:bCs/>
          <w:i/>
          <w:iCs/>
          <w:color w:val="1C20A6"/>
          <w:u w:color="4472C4"/>
        </w:rPr>
        <w:t>Quelle formalisation du Protocole Organisationnel (PO) ?</w:t>
      </w:r>
      <w:r w:rsidRPr="00292009">
        <w:rPr>
          <w:rStyle w:val="Aucun"/>
          <w:b/>
          <w:bCs/>
          <w:i/>
          <w:iCs/>
          <w:color w:val="1C20A6"/>
          <w:u w:color="4472C4"/>
        </w:rPr>
        <w:tab/>
        <w:t xml:space="preserve"> </w:t>
      </w:r>
      <w:r w:rsidRPr="00292009">
        <w:rPr>
          <w:rStyle w:val="Aucun"/>
          <w:rFonts w:ascii="Arial Unicode MS" w:hAnsi="Arial Unicode MS"/>
          <w:color w:val="1C20A6"/>
          <w:u w:color="4472C4"/>
        </w:rPr>
        <w:br/>
      </w:r>
      <w:r>
        <w:rPr>
          <w:rStyle w:val="Aucun"/>
        </w:rPr>
        <w:t xml:space="preserve">Le PO est signé par le médecin et l’orthoptiste et est conservé dans un placard au cabinet </w:t>
      </w:r>
      <w:r w:rsidRPr="008760B6">
        <w:rPr>
          <w:rStyle w:val="Aucun"/>
        </w:rPr>
        <w:t xml:space="preserve">ou </w:t>
      </w:r>
      <w:r>
        <w:rPr>
          <w:rStyle w:val="Aucun"/>
        </w:rPr>
        <w:t>archivé dans un dossier informatique. La Sécurité Sociale peut demander à le voir. Les patients aussi.</w:t>
      </w:r>
      <w:r w:rsidR="008A53DC">
        <w:rPr>
          <w:rStyle w:val="Aucun"/>
        </w:rPr>
        <w:t xml:space="preserve"> </w:t>
      </w:r>
      <w:r>
        <w:rPr>
          <w:rStyle w:val="Aucun"/>
        </w:rPr>
        <w:t>Un modèle de PO pour le RNO est joint à cette FAQ.</w:t>
      </w:r>
      <w:r w:rsidR="0017070E">
        <w:rPr>
          <w:rStyle w:val="Aucun"/>
        </w:rPr>
        <w:tab/>
      </w:r>
      <w:r>
        <w:rPr>
          <w:rStyle w:val="Aucun"/>
          <w:rFonts w:ascii="Arial Unicode MS" w:hAnsi="Arial Unicode MS"/>
        </w:rPr>
        <w:br/>
      </w:r>
    </w:p>
    <w:p w14:paraId="350977FA" w14:textId="77777777" w:rsidR="00917E49" w:rsidRPr="0029200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u w:color="4472C4"/>
        </w:rPr>
      </w:pPr>
      <w:r w:rsidRPr="00292009">
        <w:rPr>
          <w:rStyle w:val="Aucun"/>
          <w:b/>
          <w:bCs/>
          <w:i/>
          <w:iCs/>
          <w:color w:val="1C20A6"/>
          <w:u w:color="4472C4"/>
        </w:rPr>
        <w:t>Faut-il faire une déclaration quelconque préalable</w:t>
      </w:r>
      <w:r w:rsidR="008A53DC" w:rsidRPr="00292009">
        <w:rPr>
          <w:rStyle w:val="Aucun"/>
          <w:b/>
          <w:bCs/>
          <w:i/>
          <w:iCs/>
          <w:color w:val="1C20A6"/>
          <w:u w:color="4472C4"/>
        </w:rPr>
        <w:t>,</w:t>
      </w:r>
      <w:r w:rsidRPr="00292009">
        <w:rPr>
          <w:rStyle w:val="Aucun"/>
          <w:b/>
          <w:bCs/>
          <w:i/>
          <w:iCs/>
          <w:color w:val="1C20A6"/>
          <w:u w:color="4472C4"/>
        </w:rPr>
        <w:t xml:space="preserve"> et si oui</w:t>
      </w:r>
      <w:r w:rsidR="008A53DC" w:rsidRPr="00292009">
        <w:rPr>
          <w:rStyle w:val="Aucun"/>
          <w:b/>
          <w:bCs/>
          <w:i/>
          <w:iCs/>
          <w:color w:val="1C20A6"/>
          <w:u w:color="4472C4"/>
        </w:rPr>
        <w:t xml:space="preserve">, </w:t>
      </w:r>
      <w:r w:rsidRPr="00292009">
        <w:rPr>
          <w:rStyle w:val="Aucun"/>
          <w:b/>
          <w:bCs/>
          <w:i/>
          <w:iCs/>
          <w:color w:val="1C20A6"/>
          <w:u w:color="4472C4"/>
        </w:rPr>
        <w:t>à qui ?</w:t>
      </w:r>
    </w:p>
    <w:p w14:paraId="474C7E3F" w14:textId="77777777" w:rsidR="00917E49" w:rsidRDefault="00285FA1" w:rsidP="00303447">
      <w:pPr>
        <w:pStyle w:val="CorpsA"/>
        <w:spacing w:line="276" w:lineRule="auto"/>
        <w:rPr>
          <w:rStyle w:val="Aucun"/>
          <w:shd w:val="clear" w:color="auto" w:fill="FFFFFF"/>
        </w:rPr>
      </w:pPr>
      <w:r>
        <w:rPr>
          <w:rStyle w:val="Aucun"/>
          <w:shd w:val="clear" w:color="auto" w:fill="FFFFFF"/>
        </w:rPr>
        <w:t>Non. Le RNO est devenu un acte de la NGAP et ne nécessite pas d’autorisation pour sa cotation-facturation à la S</w:t>
      </w:r>
      <w:r w:rsidR="008A53DC">
        <w:rPr>
          <w:rStyle w:val="Aucun"/>
          <w:shd w:val="clear" w:color="auto" w:fill="FFFFFF"/>
        </w:rPr>
        <w:t>écurité sociale</w:t>
      </w:r>
      <w:r>
        <w:rPr>
          <w:rStyle w:val="Aucun"/>
          <w:shd w:val="clear" w:color="auto" w:fill="FFFFFF"/>
        </w:rPr>
        <w:t>.</w:t>
      </w:r>
    </w:p>
    <w:p w14:paraId="5C941B37" w14:textId="77777777" w:rsidR="00917E49" w:rsidRDefault="00917E49" w:rsidP="00303447">
      <w:pPr>
        <w:pStyle w:val="CorpsA"/>
        <w:spacing w:line="276" w:lineRule="auto"/>
        <w:rPr>
          <w:rStyle w:val="Aucun"/>
        </w:rPr>
      </w:pPr>
    </w:p>
    <w:p w14:paraId="38E4EF23" w14:textId="77777777" w:rsidR="00917E49" w:rsidRPr="008A53DC" w:rsidRDefault="00285FA1" w:rsidP="00303447">
      <w:pPr>
        <w:pStyle w:val="CorpsA"/>
        <w:rPr>
          <w:rStyle w:val="Aucun"/>
        </w:rPr>
      </w:pPr>
      <w:r w:rsidRPr="00292009">
        <w:rPr>
          <w:rStyle w:val="Aucun"/>
          <w:b/>
          <w:bCs/>
          <w:i/>
          <w:iCs/>
          <w:color w:val="1C20A6"/>
          <w:u w:color="4472C4"/>
        </w:rPr>
        <w:t>Faut-il faire une feuille de soins ?</w:t>
      </w:r>
      <w:r w:rsidRPr="00292009">
        <w:rPr>
          <w:rStyle w:val="Aucun"/>
          <w:rFonts w:ascii="Arial Unicode MS" w:hAnsi="Arial Unicode MS"/>
          <w:color w:val="1C20A6"/>
          <w:u w:color="4472C4"/>
        </w:rPr>
        <w:br/>
      </w:r>
      <w:r>
        <w:rPr>
          <w:rStyle w:val="Aucun"/>
          <w:color w:val="141324"/>
          <w:u w:color="4472C4"/>
        </w:rPr>
        <w:t>Oui :</w:t>
      </w:r>
      <w:r>
        <w:rPr>
          <w:rStyle w:val="Aucun"/>
          <w:color w:val="4472C4"/>
          <w:u w:color="4472C4"/>
        </w:rPr>
        <w:t xml:space="preserve"> </w:t>
      </w:r>
      <w:r>
        <w:rPr>
          <w:rStyle w:val="Aucun"/>
        </w:rPr>
        <w:t>Feuille de soins papier signée par l’ophtalmologiste ou FSE</w:t>
      </w:r>
      <w:r>
        <w:rPr>
          <w:rStyle w:val="Aucun"/>
          <w:rFonts w:ascii="Arial Unicode MS" w:hAnsi="Arial Unicode MS"/>
        </w:rPr>
        <w:br/>
      </w:r>
      <w:r>
        <w:rPr>
          <w:rStyle w:val="Aucun"/>
          <w:u w:color="4472C4"/>
        </w:rPr>
        <w:t xml:space="preserve">Pour la FSE : </w:t>
      </w:r>
    </w:p>
    <w:p w14:paraId="41B6E99B" w14:textId="77777777" w:rsidR="00917E49" w:rsidRDefault="00285FA1" w:rsidP="00303447">
      <w:pPr>
        <w:pStyle w:val="CorpsA"/>
        <w:rPr>
          <w:rStyle w:val="Aucun"/>
          <w:strike/>
        </w:rPr>
      </w:pPr>
      <w:r>
        <w:rPr>
          <w:rStyle w:val="Aucun"/>
          <w:u w:color="4472C4"/>
        </w:rPr>
        <w:t>Il faut une carte CPE : carte de personnel d’établissement pour que l’orthoptiste, lors du RDV, fasse la préparation</w:t>
      </w:r>
      <w:r>
        <w:rPr>
          <w:rStyle w:val="Aucun"/>
        </w:rPr>
        <w:t xml:space="preserve"> de la FSE, </w:t>
      </w:r>
      <w:r w:rsidRPr="008E7C74">
        <w:rPr>
          <w:rStyle w:val="Aucun"/>
          <w:i/>
          <w:iCs/>
          <w:highlight w:val="yellow"/>
          <w:u w:val="single"/>
        </w:rPr>
        <w:t>avec la carte vitale du patient</w:t>
      </w:r>
      <w:r>
        <w:rPr>
          <w:rStyle w:val="Aucun"/>
        </w:rPr>
        <w:t xml:space="preserve">. Puis l’ophtalmologiste finalise la FSE (en mode dégradé) </w:t>
      </w:r>
      <w:r>
        <w:rPr>
          <w:rStyle w:val="Aucun"/>
          <w:lang w:val="da-DK"/>
        </w:rPr>
        <w:t xml:space="preserve">et </w:t>
      </w:r>
      <w:r>
        <w:rPr>
          <w:rStyle w:val="Aucun"/>
        </w:rPr>
        <w:t>l’envoie lors de la validation du dossier.</w:t>
      </w:r>
    </w:p>
    <w:p w14:paraId="212CBB9F" w14:textId="77777777" w:rsidR="00917E49" w:rsidRDefault="00917E49" w:rsidP="00303447">
      <w:pPr>
        <w:pStyle w:val="CorpsA"/>
        <w:rPr>
          <w:rStyle w:val="Aucun"/>
          <w:b/>
          <w:bCs/>
          <w:i/>
          <w:iCs/>
          <w:color w:val="4472C4"/>
          <w:u w:color="4472C4"/>
        </w:rPr>
      </w:pPr>
    </w:p>
    <w:p w14:paraId="4C269435" w14:textId="767A7963" w:rsidR="00917E49" w:rsidRPr="00292009" w:rsidRDefault="00285FA1" w:rsidP="00303447">
      <w:pPr>
        <w:pStyle w:val="CorpsA"/>
        <w:rPr>
          <w:rStyle w:val="Aucun"/>
          <w:b/>
          <w:bCs/>
          <w:i/>
          <w:iCs/>
          <w:color w:val="1C20A6"/>
          <w:u w:color="4472C4"/>
        </w:rPr>
      </w:pPr>
      <w:r w:rsidRPr="00292009">
        <w:rPr>
          <w:rStyle w:val="Aucun"/>
          <w:b/>
          <w:bCs/>
          <w:i/>
          <w:iCs/>
          <w:color w:val="1C20A6"/>
          <w:u w:color="4472C4"/>
        </w:rPr>
        <w:t>Les patients règlent</w:t>
      </w:r>
      <w:r w:rsidR="008E7C74" w:rsidRPr="00292009">
        <w:rPr>
          <w:rStyle w:val="Aucun"/>
          <w:b/>
          <w:bCs/>
          <w:i/>
          <w:iCs/>
          <w:color w:val="1C20A6"/>
          <w:u w:color="4472C4"/>
        </w:rPr>
        <w:t>-ils</w:t>
      </w:r>
      <w:r w:rsidRPr="00292009">
        <w:rPr>
          <w:rStyle w:val="Aucun"/>
          <w:b/>
          <w:bCs/>
          <w:i/>
          <w:iCs/>
          <w:color w:val="1C20A6"/>
          <w:u w:color="4472C4"/>
        </w:rPr>
        <w:t xml:space="preserve"> les honoraires ?  </w:t>
      </w:r>
    </w:p>
    <w:p w14:paraId="7F10A019" w14:textId="77777777" w:rsidR="00917E49" w:rsidRDefault="00285FA1" w:rsidP="00303447">
      <w:pPr>
        <w:pStyle w:val="CorpsA"/>
        <w:rPr>
          <w:rStyle w:val="Aucun"/>
          <w:color w:val="141324"/>
          <w:u w:color="4472C4"/>
        </w:rPr>
      </w:pPr>
      <w:r>
        <w:rPr>
          <w:rStyle w:val="Aucun"/>
          <w:color w:val="141324"/>
          <w:u w:color="4472C4"/>
        </w:rPr>
        <w:t>Oui comme pour un autre acte.</w:t>
      </w:r>
    </w:p>
    <w:p w14:paraId="3BDAE009" w14:textId="77777777" w:rsidR="00917E49" w:rsidRDefault="00285FA1" w:rsidP="00303447">
      <w:pPr>
        <w:pStyle w:val="CorpsA"/>
        <w:rPr>
          <w:rStyle w:val="Aucun"/>
          <w:color w:val="141324"/>
          <w:u w:color="4472C4"/>
        </w:rPr>
      </w:pPr>
      <w:r>
        <w:rPr>
          <w:rStyle w:val="Aucun"/>
          <w:color w:val="141324"/>
          <w:u w:color="4472C4"/>
        </w:rPr>
        <w:t>Pas de tiers payant obligatoire sauf tiers payant social (CMU, ACS, CSS)</w:t>
      </w:r>
      <w:r w:rsidR="008E7C74">
        <w:rPr>
          <w:rStyle w:val="Aucun"/>
          <w:color w:val="141324"/>
          <w:u w:color="4472C4"/>
        </w:rPr>
        <w:t>.</w:t>
      </w:r>
    </w:p>
    <w:p w14:paraId="56D183F9" w14:textId="77777777" w:rsidR="00917E49" w:rsidRDefault="00917E49" w:rsidP="00303447">
      <w:pPr>
        <w:pStyle w:val="CorpsA"/>
        <w:rPr>
          <w:rStyle w:val="Aucun"/>
          <w:b/>
          <w:bCs/>
          <w:i/>
          <w:iCs/>
          <w:color w:val="5A8A39"/>
          <w:u w:color="4472C4"/>
        </w:rPr>
      </w:pPr>
    </w:p>
    <w:p w14:paraId="3EC0C4F8" w14:textId="77777777" w:rsidR="00917E49" w:rsidRPr="00292009" w:rsidRDefault="00285FA1" w:rsidP="00303447">
      <w:pPr>
        <w:pStyle w:val="CorpsA"/>
        <w:rPr>
          <w:rStyle w:val="Aucun"/>
          <w:b/>
          <w:bCs/>
          <w:i/>
          <w:iCs/>
          <w:color w:val="1C20A6"/>
          <w:u w:color="4472C4"/>
        </w:rPr>
      </w:pPr>
      <w:r w:rsidRPr="00292009">
        <w:rPr>
          <w:rStyle w:val="Aucun"/>
          <w:b/>
          <w:bCs/>
          <w:i/>
          <w:iCs/>
          <w:color w:val="1C20A6"/>
          <w:u w:color="4472C4"/>
        </w:rPr>
        <w:t xml:space="preserve">Le patient est </w:t>
      </w:r>
      <w:r w:rsidR="008E7C74" w:rsidRPr="00292009">
        <w:rPr>
          <w:rStyle w:val="Aucun"/>
          <w:b/>
          <w:bCs/>
          <w:i/>
          <w:iCs/>
          <w:color w:val="1C20A6"/>
          <w:u w:color="4472C4"/>
        </w:rPr>
        <w:t>-</w:t>
      </w:r>
      <w:r w:rsidR="00292009">
        <w:rPr>
          <w:rStyle w:val="Aucun"/>
          <w:b/>
          <w:bCs/>
          <w:i/>
          <w:iCs/>
          <w:color w:val="1C20A6"/>
          <w:u w:color="4472C4"/>
        </w:rPr>
        <w:t xml:space="preserve"> </w:t>
      </w:r>
      <w:r w:rsidR="008E7C74" w:rsidRPr="00292009">
        <w:rPr>
          <w:rStyle w:val="Aucun"/>
          <w:b/>
          <w:bCs/>
          <w:i/>
          <w:iCs/>
          <w:color w:val="1C20A6"/>
          <w:u w:color="4472C4"/>
        </w:rPr>
        <w:t xml:space="preserve">il </w:t>
      </w:r>
      <w:r w:rsidRPr="00292009">
        <w:rPr>
          <w:rStyle w:val="Aucun"/>
          <w:b/>
          <w:bCs/>
          <w:i/>
          <w:iCs/>
          <w:color w:val="1C20A6"/>
          <w:u w:color="4472C4"/>
        </w:rPr>
        <w:t xml:space="preserve">remboursé ? </w:t>
      </w:r>
    </w:p>
    <w:p w14:paraId="04512BF3" w14:textId="77777777" w:rsidR="00917E49" w:rsidRDefault="00285FA1" w:rsidP="00303447">
      <w:pPr>
        <w:pStyle w:val="CorpsA"/>
        <w:rPr>
          <w:rStyle w:val="Aucun"/>
          <w:color w:val="141324"/>
          <w:u w:color="4472C4"/>
        </w:rPr>
      </w:pPr>
      <w:r>
        <w:rPr>
          <w:rStyle w:val="Aucun"/>
          <w:color w:val="141324"/>
          <w:u w:color="4472C4"/>
        </w:rPr>
        <w:t>Oui : l’acte est pris en charge par la S</w:t>
      </w:r>
      <w:r w:rsidR="008E7C74">
        <w:rPr>
          <w:rStyle w:val="Aucun"/>
          <w:color w:val="141324"/>
          <w:u w:color="4472C4"/>
        </w:rPr>
        <w:t>écurité sociale</w:t>
      </w:r>
      <w:r>
        <w:rPr>
          <w:rStyle w:val="Aucun"/>
          <w:color w:val="141324"/>
          <w:u w:color="4472C4"/>
        </w:rPr>
        <w:t xml:space="preserve"> et par la complémentaire santé si le patient en a une. RNO est devenu un acte « normal ».</w:t>
      </w:r>
    </w:p>
    <w:p w14:paraId="390FB230" w14:textId="77777777" w:rsidR="00917E49" w:rsidRDefault="00917E49" w:rsidP="00303447">
      <w:pPr>
        <w:pStyle w:val="CorpsA"/>
        <w:spacing w:line="276" w:lineRule="auto"/>
        <w:rPr>
          <w:rStyle w:val="Aucun"/>
        </w:rPr>
      </w:pPr>
    </w:p>
    <w:p w14:paraId="2A33BC06" w14:textId="77777777" w:rsidR="00917E49" w:rsidRPr="0029200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u w:color="4472C4"/>
        </w:rPr>
      </w:pPr>
      <w:r w:rsidRPr="00292009">
        <w:rPr>
          <w:rStyle w:val="Aucun"/>
          <w:b/>
          <w:bCs/>
          <w:i/>
          <w:iCs/>
          <w:color w:val="1C20A6"/>
          <w:u w:color="4472C4"/>
        </w:rPr>
        <w:t>Une fois la consultation de RNO terminée avec l'orthoptiste, comment se passe le règlement ?</w:t>
      </w:r>
      <w:r w:rsidRPr="00292009">
        <w:rPr>
          <w:rStyle w:val="Aucun"/>
          <w:color w:val="1C20A6"/>
          <w:sz w:val="20"/>
          <w:szCs w:val="20"/>
          <w:u w:color="4472C4"/>
        </w:rPr>
        <w:t xml:space="preserve"> </w:t>
      </w:r>
      <w:r w:rsidRPr="00292009">
        <w:rPr>
          <w:rStyle w:val="Aucun"/>
          <w:b/>
          <w:bCs/>
          <w:i/>
          <w:iCs/>
          <w:color w:val="1C20A6"/>
          <w:u w:color="4472C4"/>
        </w:rPr>
        <w:t>Si la feuille de soin n'est pas remise le jour de la consultation, le paiement peut-il être quand même être demandé ce même jour ?</w:t>
      </w:r>
    </w:p>
    <w:p w14:paraId="0CFD86C8" w14:textId="538FBAD5"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4472C4"/>
        </w:rPr>
      </w:pPr>
      <w:r>
        <w:rPr>
          <w:rStyle w:val="Aucun"/>
          <w:color w:val="141324"/>
          <w:u w:color="4472C4"/>
        </w:rPr>
        <w:t>1/ Si le patient vient chercher son ordonnance au cabinet, la délivrance de la feuille de soin et le règlement peuvent se faire à ce moment</w:t>
      </w:r>
      <w:r w:rsidR="008E7C74">
        <w:rPr>
          <w:rStyle w:val="Aucun"/>
          <w:color w:val="141324"/>
          <w:u w:color="4472C4"/>
        </w:rPr>
        <w:t>-</w:t>
      </w:r>
      <w:r>
        <w:rPr>
          <w:rStyle w:val="Aucun"/>
          <w:color w:val="141324"/>
          <w:u w:color="4472C4"/>
        </w:rPr>
        <w:t>là.</w:t>
      </w:r>
    </w:p>
    <w:p w14:paraId="1EDB8458" w14:textId="77777777" w:rsidR="00425B05" w:rsidRDefault="00425B05"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4472C4"/>
        </w:rPr>
      </w:pPr>
    </w:p>
    <w:p w14:paraId="7528703C" w14:textId="4BFF5E8F"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4472C4"/>
        </w:rPr>
      </w:pPr>
      <w:r>
        <w:rPr>
          <w:rStyle w:val="Aucun"/>
          <w:color w:val="141324"/>
          <w:u w:color="4472C4"/>
        </w:rPr>
        <w:t>2/ Sinon c’est une question de confiance :</w:t>
      </w:r>
    </w:p>
    <w:p w14:paraId="2B6695E0" w14:textId="77777777" w:rsidR="00917E49" w:rsidRDefault="00285FA1"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rPr>
      </w:pPr>
      <w:r>
        <w:rPr>
          <w:rStyle w:val="Aucun"/>
          <w:rFonts w:ascii="Calibri" w:hAnsi="Calibri"/>
          <w:color w:val="141324"/>
        </w:rPr>
        <w:t xml:space="preserve">En pratique le plus souvent le patient paye l’acte RNO lors du RDV orthoptique, bien que l’acte ne soit pas complètement finalisé et la feuille de soin pas complètement envoyée…Il faut le préciser au patient lors de la prise de RDV. </w:t>
      </w:r>
      <w:r>
        <w:rPr>
          <w:rStyle w:val="Aucun"/>
          <w:rFonts w:ascii="Arial Unicode MS" w:hAnsi="Arial Unicode MS"/>
          <w:color w:val="141324"/>
        </w:rPr>
        <w:br/>
      </w:r>
    </w:p>
    <w:p w14:paraId="19907164" w14:textId="77777777" w:rsidR="00917E49" w:rsidRDefault="00285FA1"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rPr>
      </w:pPr>
      <w:r>
        <w:rPr>
          <w:rStyle w:val="Aucun"/>
          <w:rFonts w:ascii="Calibri" w:hAnsi="Calibri"/>
          <w:color w:val="141324"/>
        </w:rPr>
        <w:t>Si FS papier : préciser que si pas de carte vitale, le patient paye et accepte l’envoi de la FS papier signée par l’ophtalmo avec l’ordonnance par courrier postal.</w:t>
      </w:r>
      <w:r>
        <w:rPr>
          <w:rStyle w:val="Aucun"/>
          <w:rFonts w:ascii="Arial Unicode MS" w:hAnsi="Arial Unicode MS"/>
          <w:color w:val="141324"/>
        </w:rPr>
        <w:br/>
      </w:r>
    </w:p>
    <w:p w14:paraId="555AD9F3" w14:textId="77777777" w:rsidR="00917E49" w:rsidRDefault="00285FA1"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strike/>
          <w:color w:val="141324"/>
        </w:rPr>
      </w:pPr>
      <w:r>
        <w:rPr>
          <w:rStyle w:val="Aucun"/>
          <w:rFonts w:ascii="Calibri" w:hAnsi="Calibri"/>
          <w:color w:val="141324"/>
        </w:rPr>
        <w:t>Si patient trop « tatillon », privilégiez la solution 1</w:t>
      </w:r>
    </w:p>
    <w:p w14:paraId="19682A34"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strike/>
        </w:rPr>
      </w:pPr>
    </w:p>
    <w:p w14:paraId="4C27C815" w14:textId="77777777" w:rsidR="00917E49" w:rsidRPr="008E7C74"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strike/>
          <w:color w:val="000000" w:themeColor="text1"/>
          <w:u w:color="2D39EF"/>
        </w:rPr>
      </w:pPr>
      <w:r w:rsidRPr="008E7C74">
        <w:rPr>
          <w:rStyle w:val="Aucun"/>
          <w:b/>
          <w:bCs/>
          <w:color w:val="000000" w:themeColor="text1"/>
          <w:u w:color="2D39EF"/>
        </w:rPr>
        <w:lastRenderedPageBreak/>
        <w:t>Pour plus info sur la facturation</w:t>
      </w:r>
      <w:r w:rsidR="008E7C74">
        <w:rPr>
          <w:rStyle w:val="Aucun"/>
          <w:b/>
          <w:bCs/>
          <w:color w:val="000000" w:themeColor="text1"/>
          <w:u w:color="2D39EF"/>
        </w:rPr>
        <w:t>,</w:t>
      </w:r>
      <w:r w:rsidRPr="008E7C74">
        <w:rPr>
          <w:rStyle w:val="Aucun"/>
          <w:b/>
          <w:bCs/>
          <w:color w:val="000000" w:themeColor="text1"/>
          <w:u w:color="2D39EF"/>
        </w:rPr>
        <w:t xml:space="preserve"> voir la circulaire </w:t>
      </w:r>
    </w:p>
    <w:p w14:paraId="2D33BA80" w14:textId="77777777" w:rsidR="00917E49" w:rsidRPr="008E7C74"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strike/>
          <w:color w:val="000000" w:themeColor="text1"/>
        </w:rPr>
      </w:pPr>
      <w:hyperlink r:id="rId8" w:history="1">
        <w:r w:rsidRPr="008E7C74">
          <w:rPr>
            <w:rStyle w:val="Hyperlink0"/>
            <w:color w:val="000000" w:themeColor="text1"/>
          </w:rPr>
          <w:t>http://www.mediam.ext.cnamts.fr/ameli/cons/CIRCC/2018/CIR-18-2018.PDF</w:t>
        </w:r>
      </w:hyperlink>
    </w:p>
    <w:p w14:paraId="3486976B"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strike/>
        </w:rPr>
      </w:pPr>
    </w:p>
    <w:p w14:paraId="2A6BB253" w14:textId="77777777"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141324"/>
        </w:rPr>
      </w:pPr>
      <w:r w:rsidRPr="00292009">
        <w:rPr>
          <w:rStyle w:val="Aucun"/>
          <w:b/>
          <w:bCs/>
          <w:i/>
          <w:iCs/>
          <w:color w:val="1C20A6"/>
          <w:u w:color="4472C4"/>
        </w:rPr>
        <w:t>Comment se fait la remise de la prescription signée par le médecin (et l’éventuelle feuille de soin papier)</w:t>
      </w:r>
      <w:r w:rsidR="008E7C74" w:rsidRPr="00292009">
        <w:rPr>
          <w:rStyle w:val="Aucun"/>
          <w:b/>
          <w:bCs/>
          <w:i/>
          <w:iCs/>
          <w:color w:val="1C20A6"/>
          <w:u w:color="4472C4"/>
        </w:rPr>
        <w:t xml:space="preserve"> ? </w:t>
      </w:r>
      <w:r w:rsidRPr="00292009">
        <w:rPr>
          <w:rStyle w:val="Aucun"/>
          <w:b/>
          <w:bCs/>
          <w:i/>
          <w:iCs/>
          <w:color w:val="1C20A6"/>
          <w:u w:color="4472C4"/>
        </w:rPr>
        <w:t>Sous quel délai maximum doivent-elles être visées par le médecin ? 8 ou 10 jours ?</w:t>
      </w:r>
      <w:r w:rsidRPr="00292009">
        <w:rPr>
          <w:rStyle w:val="Aucun"/>
          <w:rFonts w:ascii="Arial Unicode MS" w:hAnsi="Arial Unicode MS"/>
          <w:color w:val="1C20A6"/>
          <w:u w:color="4472C4"/>
        </w:rPr>
        <w:br/>
      </w:r>
      <w:r>
        <w:rPr>
          <w:rStyle w:val="Aucun"/>
          <w:color w:val="141324"/>
          <w:u w:color="141324"/>
        </w:rPr>
        <w:t>Le délai est de 8 jours mais il ne semble pas y avoir eu de contrôle sur la précision du délai.</w:t>
      </w:r>
    </w:p>
    <w:p w14:paraId="00A4D473" w14:textId="77777777"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141324"/>
        </w:rPr>
      </w:pPr>
      <w:r>
        <w:rPr>
          <w:rStyle w:val="Aucun"/>
          <w:color w:val="141324"/>
          <w:u w:color="141324"/>
        </w:rPr>
        <w:t>Faire attention aux périodes de congés de l’ophtalmologiste.</w:t>
      </w:r>
    </w:p>
    <w:p w14:paraId="4E76FF64"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70AD47"/>
          <w:u w:color="70AD47"/>
        </w:rPr>
      </w:pPr>
    </w:p>
    <w:p w14:paraId="46308156" w14:textId="77777777" w:rsidR="00917E49" w:rsidRDefault="00285FA1"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rPr>
      </w:pPr>
      <w:r>
        <w:rPr>
          <w:rStyle w:val="Aucun"/>
          <w:rFonts w:ascii="Calibri" w:hAnsi="Calibri"/>
        </w:rPr>
        <w:t>Différentes solutions pour l’ordonnance lunettes :</w:t>
      </w:r>
    </w:p>
    <w:p w14:paraId="4DDE95A9" w14:textId="77777777" w:rsidR="008E7C74" w:rsidRDefault="008E7C74" w:rsidP="00303447">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
    <w:p w14:paraId="6F2050EE" w14:textId="77777777" w:rsidR="00917E49" w:rsidRDefault="00285FA1" w:rsidP="008E7C74">
      <w:pPr>
        <w:pStyle w:val="Pardfau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roofErr w:type="gramStart"/>
      <w:r>
        <w:rPr>
          <w:rStyle w:val="Aucun"/>
          <w:rFonts w:ascii="Calibri" w:hAnsi="Calibri"/>
        </w:rPr>
        <w:t>le</w:t>
      </w:r>
      <w:proofErr w:type="gramEnd"/>
      <w:r>
        <w:rPr>
          <w:rStyle w:val="Aucun"/>
          <w:rFonts w:ascii="Calibri" w:hAnsi="Calibri"/>
        </w:rPr>
        <w:t xml:space="preserve"> patient vient chercher sa prescription au </w:t>
      </w:r>
      <w:proofErr w:type="spellStart"/>
      <w:r>
        <w:rPr>
          <w:rStyle w:val="Aucun"/>
          <w:rFonts w:ascii="Calibri" w:hAnsi="Calibri"/>
        </w:rPr>
        <w:t>secré</w:t>
      </w:r>
      <w:r>
        <w:rPr>
          <w:rStyle w:val="Aucun"/>
          <w:rFonts w:ascii="Calibri" w:hAnsi="Calibri"/>
          <w:lang w:val="it-IT"/>
        </w:rPr>
        <w:t>tariat</w:t>
      </w:r>
      <w:proofErr w:type="spellEnd"/>
      <w:r w:rsidR="008E7C74">
        <w:rPr>
          <w:rStyle w:val="Aucun"/>
          <w:rFonts w:ascii="Calibri" w:hAnsi="Calibri"/>
          <w:lang w:val="it-IT"/>
        </w:rPr>
        <w:t>.</w:t>
      </w:r>
    </w:p>
    <w:p w14:paraId="45CDA0D0" w14:textId="77777777" w:rsidR="00917E49" w:rsidRDefault="00285FA1" w:rsidP="008E7C74">
      <w:pPr>
        <w:pStyle w:val="Pardfau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roofErr w:type="gramStart"/>
      <w:r>
        <w:rPr>
          <w:rStyle w:val="Aucun"/>
          <w:rFonts w:ascii="Calibri" w:hAnsi="Calibri"/>
        </w:rPr>
        <w:t>envoi</w:t>
      </w:r>
      <w:proofErr w:type="gramEnd"/>
      <w:r>
        <w:rPr>
          <w:rStyle w:val="Aucun"/>
          <w:rFonts w:ascii="Calibri" w:hAnsi="Calibri"/>
        </w:rPr>
        <w:t xml:space="preserve"> normalement par </w:t>
      </w:r>
      <w:r>
        <w:rPr>
          <w:rStyle w:val="Aucun"/>
          <w:rFonts w:ascii="Calibri" w:hAnsi="Calibri"/>
          <w:b/>
          <w:bCs/>
        </w:rPr>
        <w:t>mail sécurisé</w:t>
      </w:r>
      <w:r>
        <w:rPr>
          <w:rStyle w:val="Aucun"/>
          <w:rFonts w:ascii="Calibri" w:hAnsi="Calibri"/>
        </w:rPr>
        <w:t>, mais les patients n'ont pas de messagerie sécurisée…. Souvent les ophtalmos font un mail simple, avec un consentement signé par le patient pour envoi par mail simple.</w:t>
      </w:r>
    </w:p>
    <w:p w14:paraId="7C9F2A0B" w14:textId="77777777" w:rsidR="00917E49" w:rsidRDefault="00285FA1" w:rsidP="008E7C74">
      <w:pPr>
        <w:pStyle w:val="Pardfau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rPr>
      </w:pPr>
      <w:proofErr w:type="gramStart"/>
      <w:r>
        <w:rPr>
          <w:rStyle w:val="Aucun"/>
          <w:rFonts w:ascii="Calibri" w:hAnsi="Calibri"/>
        </w:rPr>
        <w:t>envoi</w:t>
      </w:r>
      <w:proofErr w:type="gramEnd"/>
      <w:r>
        <w:rPr>
          <w:rStyle w:val="Aucun"/>
          <w:rFonts w:ascii="Calibri" w:hAnsi="Calibri"/>
        </w:rPr>
        <w:t xml:space="preserve"> par la poste : lors de la prise du RDV, on peut demander au patient d’apporter une enveloppe affranchie libellée à son adresse</w:t>
      </w:r>
      <w:r w:rsidR="008E7C74">
        <w:rPr>
          <w:rStyle w:val="Aucun"/>
          <w:rFonts w:ascii="Calibri" w:hAnsi="Calibri"/>
        </w:rPr>
        <w:t>.</w:t>
      </w:r>
    </w:p>
    <w:p w14:paraId="011CEA13" w14:textId="77777777" w:rsidR="00917E49" w:rsidRDefault="008E7C74" w:rsidP="008E7C74">
      <w:pPr>
        <w:pStyle w:val="Corps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pPr>
      <w:proofErr w:type="gramStart"/>
      <w:r>
        <w:rPr>
          <w:rStyle w:val="Aucun"/>
        </w:rPr>
        <w:t>s</w:t>
      </w:r>
      <w:r w:rsidR="00285FA1">
        <w:rPr>
          <w:rStyle w:val="Aucun"/>
        </w:rPr>
        <w:t>i</w:t>
      </w:r>
      <w:proofErr w:type="gramEnd"/>
      <w:r w:rsidR="00285FA1">
        <w:rPr>
          <w:rStyle w:val="Aucun"/>
        </w:rPr>
        <w:t xml:space="preserve"> le dossier DMP ophtalmo avance</w:t>
      </w:r>
      <w:r>
        <w:rPr>
          <w:rStyle w:val="Aucun"/>
        </w:rPr>
        <w:t>,</w:t>
      </w:r>
      <w:r w:rsidR="00285FA1">
        <w:rPr>
          <w:rStyle w:val="Aucun"/>
        </w:rPr>
        <w:t xml:space="preserve"> on pourra y déposer l’ordonnance</w:t>
      </w:r>
      <w:r>
        <w:rPr>
          <w:rStyle w:val="Aucun"/>
        </w:rPr>
        <w:t>.</w:t>
      </w:r>
    </w:p>
    <w:p w14:paraId="4D4C9AF7"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rPr>
      </w:pPr>
    </w:p>
    <w:p w14:paraId="0EE1DB30" w14:textId="6670E920" w:rsidR="00917E49" w:rsidRDefault="00285FA1"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141324"/>
        </w:rPr>
      </w:pPr>
      <w:r>
        <w:rPr>
          <w:rStyle w:val="Aucun"/>
          <w:color w:val="141324"/>
          <w:u w:color="141324"/>
        </w:rPr>
        <w:t>Pour les gens très pressé</w:t>
      </w:r>
      <w:r>
        <w:rPr>
          <w:rStyle w:val="Aucun"/>
          <w:color w:val="141324"/>
          <w:u w:color="141324"/>
          <w:lang w:val="it-IT"/>
        </w:rPr>
        <w:t xml:space="preserve">s, si </w:t>
      </w:r>
      <w:r>
        <w:rPr>
          <w:rStyle w:val="Aucun"/>
          <w:color w:val="141324"/>
          <w:u w:color="141324"/>
        </w:rPr>
        <w:t xml:space="preserve">le médecin est présent et disponible pour valider le </w:t>
      </w:r>
      <w:proofErr w:type="gramStart"/>
      <w:r>
        <w:rPr>
          <w:rStyle w:val="Aucun"/>
          <w:color w:val="141324"/>
          <w:u w:color="141324"/>
        </w:rPr>
        <w:t>dossier,  l'orthoptiste</w:t>
      </w:r>
      <w:proofErr w:type="gramEnd"/>
      <w:r>
        <w:rPr>
          <w:rStyle w:val="Aucun"/>
          <w:color w:val="141324"/>
          <w:u w:color="141324"/>
        </w:rPr>
        <w:t xml:space="preserve"> peut demander immédiatement l’ordonnance.</w:t>
      </w:r>
    </w:p>
    <w:p w14:paraId="09A27D22" w14:textId="77777777" w:rsidR="00917E49" w:rsidRDefault="00917E49" w:rsidP="00303447">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0056D6"/>
          <w:u w:color="0056D6"/>
        </w:rPr>
      </w:pPr>
    </w:p>
    <w:p w14:paraId="39A739C6" w14:textId="77777777" w:rsidR="00917E49" w:rsidRPr="00292009" w:rsidRDefault="002D62F0" w:rsidP="00303447">
      <w:pPr>
        <w:pStyle w:val="CorpsA"/>
        <w:spacing w:line="276" w:lineRule="auto"/>
        <w:rPr>
          <w:rStyle w:val="Aucun"/>
          <w:b/>
          <w:bCs/>
          <w:i/>
          <w:iCs/>
          <w:color w:val="1C20A6"/>
          <w:u w:color="0056D6"/>
        </w:rPr>
      </w:pPr>
      <w:r w:rsidRPr="00292009">
        <w:rPr>
          <w:rStyle w:val="Aucun"/>
          <w:b/>
          <w:bCs/>
          <w:i/>
          <w:iCs/>
          <w:color w:val="1C20A6"/>
          <w:u w:color="0056D6"/>
        </w:rPr>
        <w:t xml:space="preserve">Peut-on </w:t>
      </w:r>
      <w:r w:rsidR="00285FA1" w:rsidRPr="00292009">
        <w:rPr>
          <w:rStyle w:val="Aucun"/>
          <w:b/>
          <w:bCs/>
          <w:i/>
          <w:iCs/>
          <w:color w:val="1C20A6"/>
          <w:u w:color="0056D6"/>
        </w:rPr>
        <w:t>faire d’autres actes les jours suivant</w:t>
      </w:r>
      <w:r w:rsidRPr="00292009">
        <w:rPr>
          <w:rStyle w:val="Aucun"/>
          <w:b/>
          <w:bCs/>
          <w:i/>
          <w:iCs/>
          <w:color w:val="1C20A6"/>
          <w:u w:color="0056D6"/>
        </w:rPr>
        <w:t xml:space="preserve"> </w:t>
      </w:r>
      <w:r w:rsidR="00285FA1" w:rsidRPr="00292009">
        <w:rPr>
          <w:rStyle w:val="Aucun"/>
          <w:b/>
          <w:bCs/>
          <w:i/>
          <w:iCs/>
          <w:color w:val="1C20A6"/>
          <w:u w:color="0056D6"/>
        </w:rPr>
        <w:t>l’examen par l’orthoptiste ?</w:t>
      </w:r>
    </w:p>
    <w:p w14:paraId="5F603226" w14:textId="77777777" w:rsidR="00917E49" w:rsidRDefault="00285FA1" w:rsidP="00303447">
      <w:pPr>
        <w:pStyle w:val="CorpsA"/>
        <w:spacing w:line="276" w:lineRule="auto"/>
        <w:rPr>
          <w:rStyle w:val="Aucun"/>
          <w:color w:val="141324"/>
          <w:u w:color="141324"/>
        </w:rPr>
      </w:pPr>
      <w:r>
        <w:rPr>
          <w:rStyle w:val="Aucun"/>
          <w:color w:val="141324"/>
          <w:u w:color="141324"/>
        </w:rPr>
        <w:t>Oui, mais pas tous</w:t>
      </w:r>
      <w:r w:rsidR="002D62F0">
        <w:rPr>
          <w:rStyle w:val="Aucun"/>
          <w:color w:val="141324"/>
          <w:u w:color="141324"/>
        </w:rPr>
        <w:t>,</w:t>
      </w:r>
      <w:r>
        <w:rPr>
          <w:rStyle w:val="Aucun"/>
          <w:color w:val="141324"/>
          <w:u w:color="141324"/>
        </w:rPr>
        <w:t xml:space="preserve"> ou du moins on ne peut pas tous les facturer.</w:t>
      </w:r>
    </w:p>
    <w:p w14:paraId="0870D81D" w14:textId="77777777" w:rsidR="00917E49" w:rsidRDefault="00285FA1" w:rsidP="00303447">
      <w:pPr>
        <w:pStyle w:val="CorpsA"/>
        <w:spacing w:line="276" w:lineRule="auto"/>
        <w:rPr>
          <w:rStyle w:val="Aucun"/>
          <w:color w:val="141324"/>
          <w:u w:color="141324"/>
        </w:rPr>
      </w:pPr>
      <w:r>
        <w:rPr>
          <w:rStyle w:val="Aucun"/>
          <w:color w:val="141324"/>
          <w:u w:color="141324"/>
        </w:rPr>
        <w:t>Pendant la période allant du bilan visuel réalisé par l’</w:t>
      </w:r>
      <w:r w:rsidRPr="008760B6">
        <w:rPr>
          <w:rStyle w:val="Aucun"/>
          <w:color w:val="141324"/>
          <w:u w:color="141324"/>
        </w:rPr>
        <w:t xml:space="preserve">orthoptiste </w:t>
      </w:r>
      <w:r>
        <w:rPr>
          <w:rStyle w:val="Aucun"/>
          <w:color w:val="141324"/>
          <w:u w:color="141324"/>
        </w:rPr>
        <w:t>à la lecture du bilan par l’ophtalmologue (délai maximum de 8 jours pour la lecture du bilan et la facturation), n</w:t>
      </w:r>
      <w:r w:rsidR="002D62F0">
        <w:rPr>
          <w:rStyle w:val="Aucun"/>
          <w:color w:val="141324"/>
          <w:u w:color="141324"/>
        </w:rPr>
        <w:t xml:space="preserve">’est pas </w:t>
      </w:r>
      <w:r>
        <w:rPr>
          <w:rStyle w:val="Aucun"/>
          <w:color w:val="141324"/>
          <w:u w:color="141324"/>
        </w:rPr>
        <w:t>autorisé</w:t>
      </w:r>
      <w:r w:rsidR="002D62F0">
        <w:rPr>
          <w:rStyle w:val="Aucun"/>
          <w:color w:val="141324"/>
          <w:u w:color="141324"/>
        </w:rPr>
        <w:t>e</w:t>
      </w:r>
      <w:r>
        <w:rPr>
          <w:rStyle w:val="Aucun"/>
          <w:color w:val="141324"/>
          <w:u w:color="141324"/>
        </w:rPr>
        <w:t> la facturation :</w:t>
      </w:r>
    </w:p>
    <w:p w14:paraId="6C1F911F" w14:textId="77777777" w:rsidR="00917E49" w:rsidRDefault="00285FA1" w:rsidP="002D62F0">
      <w:pPr>
        <w:pStyle w:val="CorpsA"/>
        <w:numPr>
          <w:ilvl w:val="0"/>
          <w:numId w:val="7"/>
        </w:numPr>
        <w:spacing w:before="120"/>
        <w:jc w:val="both"/>
        <w:rPr>
          <w:color w:val="141324"/>
          <w:sz w:val="22"/>
          <w:szCs w:val="22"/>
        </w:rPr>
      </w:pPr>
      <w:proofErr w:type="gramStart"/>
      <w:r>
        <w:rPr>
          <w:rStyle w:val="Aucun"/>
          <w:color w:val="141324"/>
          <w:sz w:val="22"/>
          <w:szCs w:val="22"/>
          <w:u w:color="141324"/>
        </w:rPr>
        <w:t>d’un</w:t>
      </w:r>
      <w:proofErr w:type="gramEnd"/>
      <w:r>
        <w:rPr>
          <w:rStyle w:val="Aucun"/>
          <w:color w:val="141324"/>
          <w:sz w:val="22"/>
          <w:szCs w:val="22"/>
          <w:u w:color="141324"/>
        </w:rPr>
        <w:t xml:space="preserve"> bilan orthoptique, d’une mesure de l'acuité visuelle et de la réfraction avec ou sans dilatation, d’une exploration du sens chromatique, d’une rétinographie par un orthoptiste,</w:t>
      </w:r>
    </w:p>
    <w:p w14:paraId="120F4222" w14:textId="77777777" w:rsidR="00917E49" w:rsidRDefault="00285FA1" w:rsidP="002D62F0">
      <w:pPr>
        <w:pStyle w:val="CorpsA"/>
        <w:numPr>
          <w:ilvl w:val="0"/>
          <w:numId w:val="7"/>
        </w:numPr>
        <w:spacing w:before="120"/>
        <w:jc w:val="both"/>
        <w:rPr>
          <w:color w:val="141324"/>
          <w:sz w:val="22"/>
          <w:szCs w:val="22"/>
        </w:rPr>
      </w:pPr>
      <w:proofErr w:type="gramStart"/>
      <w:r>
        <w:rPr>
          <w:rStyle w:val="Aucun"/>
          <w:color w:val="141324"/>
          <w:sz w:val="22"/>
          <w:szCs w:val="22"/>
          <w:u w:color="141324"/>
        </w:rPr>
        <w:t>des</w:t>
      </w:r>
      <w:proofErr w:type="gramEnd"/>
      <w:r>
        <w:rPr>
          <w:rStyle w:val="Aucun"/>
          <w:color w:val="141324"/>
          <w:sz w:val="22"/>
          <w:szCs w:val="22"/>
          <w:u w:color="141324"/>
        </w:rPr>
        <w:t xml:space="preserve"> actes CCAM suivants : BGQP007, BGQP009, BGQP140, BLQP010, BJQP002</w:t>
      </w:r>
      <w:r w:rsidR="002D62F0">
        <w:rPr>
          <w:rStyle w:val="Aucun"/>
          <w:color w:val="141324"/>
          <w:sz w:val="22"/>
          <w:szCs w:val="22"/>
          <w:u w:color="141324"/>
        </w:rPr>
        <w:t>,</w:t>
      </w:r>
    </w:p>
    <w:p w14:paraId="6E68CD2B" w14:textId="77777777" w:rsidR="00917E49" w:rsidRDefault="00285FA1" w:rsidP="002D62F0">
      <w:pPr>
        <w:pStyle w:val="CorpsA"/>
        <w:numPr>
          <w:ilvl w:val="0"/>
          <w:numId w:val="7"/>
        </w:numPr>
        <w:spacing w:before="120"/>
        <w:jc w:val="both"/>
        <w:rPr>
          <w:color w:val="141324"/>
          <w:sz w:val="22"/>
          <w:szCs w:val="22"/>
        </w:rPr>
      </w:pPr>
      <w:proofErr w:type="gramStart"/>
      <w:r>
        <w:rPr>
          <w:rStyle w:val="Aucun"/>
          <w:color w:val="141324"/>
          <w:sz w:val="22"/>
          <w:szCs w:val="22"/>
          <w:u w:color="141324"/>
        </w:rPr>
        <w:t>d’une</w:t>
      </w:r>
      <w:proofErr w:type="gramEnd"/>
      <w:r>
        <w:rPr>
          <w:rStyle w:val="Aucun"/>
          <w:color w:val="141324"/>
          <w:sz w:val="22"/>
          <w:szCs w:val="22"/>
          <w:u w:color="141324"/>
        </w:rPr>
        <w:t xml:space="preserve"> consultation par l’ophtalmologue, </w:t>
      </w:r>
      <w:r>
        <w:rPr>
          <w:rStyle w:val="Aucun"/>
          <w:b/>
          <w:bCs/>
          <w:color w:val="141324"/>
          <w:sz w:val="22"/>
          <w:szCs w:val="22"/>
          <w:u w:color="141324"/>
        </w:rPr>
        <w:t>sauf situation d’urgence.</w:t>
      </w:r>
    </w:p>
    <w:p w14:paraId="4593DB03" w14:textId="77777777" w:rsidR="00917E49" w:rsidRDefault="00917E49" w:rsidP="002D62F0">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rPr>
          <w:rStyle w:val="Aucun"/>
        </w:rPr>
      </w:pPr>
    </w:p>
    <w:p w14:paraId="5445ED9C" w14:textId="77777777" w:rsidR="00917E49" w:rsidRDefault="00917E49">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4472C4"/>
          <w:u w:color="4472C4"/>
        </w:rPr>
      </w:pPr>
    </w:p>
    <w:p w14:paraId="19B96C9D" w14:textId="77777777" w:rsidR="00917E49" w:rsidRPr="0029200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u w:color="4472C4"/>
        </w:rPr>
      </w:pPr>
      <w:r w:rsidRPr="00292009">
        <w:rPr>
          <w:rStyle w:val="Aucun"/>
          <w:b/>
          <w:bCs/>
          <w:i/>
          <w:iCs/>
          <w:color w:val="1C20A6"/>
          <w:u w:color="4472C4"/>
        </w:rPr>
        <w:t>En cas d'anomalie à l'examen constatée par l'orthoptiste, y a-t-il une facturation ou est-ce considéré comme une pré-consultation</w:t>
      </w:r>
      <w:r w:rsidR="002D62F0" w:rsidRPr="00292009">
        <w:rPr>
          <w:rStyle w:val="Aucun"/>
          <w:b/>
          <w:bCs/>
          <w:i/>
          <w:iCs/>
          <w:color w:val="1C20A6"/>
          <w:u w:color="4472C4"/>
        </w:rPr>
        <w:t>,</w:t>
      </w:r>
      <w:r w:rsidRPr="00292009">
        <w:rPr>
          <w:rStyle w:val="Aucun"/>
          <w:b/>
          <w:bCs/>
          <w:i/>
          <w:iCs/>
          <w:color w:val="1C20A6"/>
          <w:u w:color="4472C4"/>
        </w:rPr>
        <w:t xml:space="preserve"> incluse dans l’acte médical qui s'ensuivra alors obligatoirement ?</w:t>
      </w:r>
    </w:p>
    <w:p w14:paraId="79888EEF"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4472C4"/>
        </w:rPr>
      </w:pPr>
      <w:r>
        <w:rPr>
          <w:rStyle w:val="Aucun"/>
          <w:rFonts w:ascii="Calibri" w:hAnsi="Calibri"/>
          <w:color w:val="141324"/>
          <w:u w:color="4472C4"/>
        </w:rPr>
        <w:t>Si une anomalie est constatée par l’orthoptiste le patient sort du protocole.</w:t>
      </w:r>
    </w:p>
    <w:p w14:paraId="06E0671B" w14:textId="77777777" w:rsidR="00917E49" w:rsidRDefault="00917E4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4472C4"/>
        </w:rPr>
      </w:pPr>
    </w:p>
    <w:p w14:paraId="69E02915" w14:textId="77777777" w:rsidR="00917E4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4472C4"/>
        </w:rPr>
      </w:pPr>
      <w:r>
        <w:rPr>
          <w:rStyle w:val="Aucun"/>
          <w:color w:val="141324"/>
          <w:u w:color="4472C4"/>
        </w:rPr>
        <w:t>Rien n’est clairement indiqué sur la facturation, si ce n’est que la facturation ne doit se faire que lorsque l’acte est entièrement réalisé.</w:t>
      </w:r>
    </w:p>
    <w:p w14:paraId="57950642" w14:textId="77777777" w:rsidR="00917E49" w:rsidRDefault="00917E4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4472C4"/>
        </w:rPr>
      </w:pPr>
    </w:p>
    <w:p w14:paraId="0B1E06F1"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4472C4"/>
        </w:rPr>
      </w:pPr>
      <w:r>
        <w:rPr>
          <w:rStyle w:val="Aucun"/>
          <w:rFonts w:ascii="Calibri" w:hAnsi="Calibri"/>
          <w:color w:val="141324"/>
          <w:u w:color="4472C4"/>
        </w:rPr>
        <w:t xml:space="preserve">En </w:t>
      </w:r>
      <w:proofErr w:type="spellStart"/>
      <w:r>
        <w:rPr>
          <w:rStyle w:val="Aucun"/>
          <w:rFonts w:ascii="Calibri" w:hAnsi="Calibri"/>
          <w:color w:val="141324"/>
          <w:u w:color="4472C4"/>
        </w:rPr>
        <w:t>géné</w:t>
      </w:r>
      <w:r>
        <w:rPr>
          <w:rStyle w:val="Aucun"/>
          <w:rFonts w:ascii="Calibri" w:hAnsi="Calibri"/>
          <w:color w:val="141324"/>
          <w:u w:color="4472C4"/>
          <w:lang w:val="es-ES_tradnl"/>
        </w:rPr>
        <w:t>ral</w:t>
      </w:r>
      <w:proofErr w:type="spellEnd"/>
      <w:r>
        <w:rPr>
          <w:rStyle w:val="Aucun"/>
          <w:rFonts w:ascii="Calibri" w:hAnsi="Calibri"/>
          <w:color w:val="141324"/>
          <w:u w:color="4472C4"/>
          <w:lang w:val="es-ES_tradnl"/>
        </w:rPr>
        <w:t xml:space="preserve"> c</w:t>
      </w:r>
      <w:r>
        <w:rPr>
          <w:rStyle w:val="Aucun"/>
          <w:rFonts w:ascii="Calibri" w:hAnsi="Calibri"/>
          <w:color w:val="141324"/>
          <w:u w:color="4472C4"/>
        </w:rPr>
        <w:t xml:space="preserve">’est rare : bien tracer les éléments dans le dossier </w:t>
      </w:r>
      <w:proofErr w:type="spellStart"/>
      <w:r>
        <w:rPr>
          <w:rStyle w:val="Aucun"/>
          <w:rFonts w:ascii="Calibri" w:hAnsi="Calibri"/>
          <w:color w:val="141324"/>
          <w:u w:color="4472C4"/>
        </w:rPr>
        <w:t>mé</w:t>
      </w:r>
      <w:r>
        <w:rPr>
          <w:rStyle w:val="Aucun"/>
          <w:rFonts w:ascii="Calibri" w:hAnsi="Calibri"/>
          <w:color w:val="141324"/>
          <w:u w:color="4472C4"/>
          <w:lang w:val="pt-PT"/>
        </w:rPr>
        <w:t>dical</w:t>
      </w:r>
      <w:proofErr w:type="spellEnd"/>
      <w:r>
        <w:rPr>
          <w:rStyle w:val="Aucun"/>
          <w:rFonts w:ascii="Calibri" w:hAnsi="Calibri"/>
          <w:color w:val="141324"/>
          <w:u w:color="4472C4"/>
          <w:lang w:val="pt-PT"/>
        </w:rPr>
        <w:t>.</w:t>
      </w:r>
    </w:p>
    <w:p w14:paraId="19FD13C9" w14:textId="77777777" w:rsidR="00917E49" w:rsidRDefault="00285FA1">
      <w:pPr>
        <w:pStyle w:val="CorpsA"/>
        <w:spacing w:line="276" w:lineRule="auto"/>
        <w:rPr>
          <w:rStyle w:val="Aucun"/>
          <w:shd w:val="clear" w:color="auto" w:fill="FFFFFF"/>
        </w:rPr>
      </w:pPr>
      <w:r>
        <w:rPr>
          <w:rStyle w:val="Aucun"/>
          <w:shd w:val="clear" w:color="auto" w:fill="FFFFFF"/>
        </w:rPr>
        <w:t xml:space="preserve">En pratique la plupart du temps si vous voyez le patient le jour même d'un RNO qui a dépisté quelque chose d’important, vous ne faites payer que la </w:t>
      </w:r>
      <w:r>
        <w:rPr>
          <w:rStyle w:val="Aucun"/>
          <w:color w:val="141324"/>
          <w:u w:color="141324"/>
          <w:shd w:val="clear" w:color="auto" w:fill="FFFFFF"/>
        </w:rPr>
        <w:t xml:space="preserve">CS ou la CCAM réalisée.  </w:t>
      </w:r>
    </w:p>
    <w:p w14:paraId="1CECBD65" w14:textId="77777777" w:rsidR="00917E49" w:rsidRDefault="00917E49">
      <w:pPr>
        <w:pStyle w:val="CorpsA"/>
        <w:spacing w:line="276" w:lineRule="auto"/>
      </w:pPr>
    </w:p>
    <w:p w14:paraId="412A8815" w14:textId="77777777" w:rsidR="002D62F0" w:rsidRDefault="002D62F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color w:val="141324"/>
          <w:u w:color="141324"/>
          <w:lang w:val="it-IT"/>
        </w:rPr>
      </w:pPr>
    </w:p>
    <w:p w14:paraId="17B376E8" w14:textId="77777777" w:rsidR="002D62F0" w:rsidRDefault="002D62F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color w:val="141324"/>
          <w:u w:color="141324"/>
          <w:lang w:val="it-IT"/>
        </w:rPr>
      </w:pPr>
    </w:p>
    <w:p w14:paraId="5AE55DA0" w14:textId="77777777" w:rsidR="002D62F0" w:rsidRDefault="002D62F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color w:val="141324"/>
          <w:u w:color="141324"/>
          <w:lang w:val="it-IT"/>
        </w:rPr>
      </w:pPr>
    </w:p>
    <w:p w14:paraId="2C459792" w14:textId="77777777" w:rsidR="002D62F0" w:rsidRDefault="002D62F0">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hAnsi="Calibri"/>
          <w:color w:val="141324"/>
          <w:u w:color="141324"/>
          <w:lang w:val="it-IT"/>
        </w:rPr>
      </w:pPr>
    </w:p>
    <w:p w14:paraId="04D48AB8"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141324"/>
        </w:rPr>
      </w:pPr>
      <w:r>
        <w:rPr>
          <w:rStyle w:val="Aucun"/>
          <w:rFonts w:ascii="Calibri" w:hAnsi="Calibri"/>
          <w:color w:val="141324"/>
          <w:u w:color="141324"/>
          <w:lang w:val="it-IT"/>
        </w:rPr>
        <w:t xml:space="preserve">Si </w:t>
      </w:r>
      <w:r>
        <w:rPr>
          <w:rStyle w:val="Aucun"/>
          <w:rFonts w:ascii="Calibri" w:hAnsi="Calibri"/>
          <w:color w:val="141324"/>
          <w:u w:color="141324"/>
        </w:rPr>
        <w:t>un problème survient en cours du bilan et si l’</w:t>
      </w:r>
      <w:r w:rsidRPr="008760B6">
        <w:rPr>
          <w:rStyle w:val="Aucun"/>
          <w:rFonts w:ascii="Calibri" w:hAnsi="Calibri"/>
          <w:color w:val="141324"/>
          <w:u w:color="141324"/>
        </w:rPr>
        <w:t xml:space="preserve">orthoptiste </w:t>
      </w:r>
      <w:r>
        <w:rPr>
          <w:rStyle w:val="Aucun"/>
          <w:rFonts w:ascii="Calibri" w:hAnsi="Calibri"/>
          <w:color w:val="141324"/>
          <w:u w:color="141324"/>
        </w:rPr>
        <w:t>a fait l’</w:t>
      </w:r>
      <w:r>
        <w:rPr>
          <w:rStyle w:val="Aucun"/>
          <w:rFonts w:ascii="Calibri" w:hAnsi="Calibri"/>
          <w:color w:val="141324"/>
          <w:u w:color="141324"/>
          <w:lang w:val="nl-NL"/>
        </w:rPr>
        <w:t>examen r</w:t>
      </w:r>
      <w:proofErr w:type="spellStart"/>
      <w:r>
        <w:rPr>
          <w:rStyle w:val="Aucun"/>
          <w:rFonts w:ascii="Calibri" w:hAnsi="Calibri"/>
          <w:color w:val="141324"/>
          <w:u w:color="141324"/>
        </w:rPr>
        <w:t>éfraction</w:t>
      </w:r>
      <w:proofErr w:type="spellEnd"/>
      <w:r>
        <w:rPr>
          <w:rStyle w:val="Aucun"/>
          <w:rFonts w:ascii="Calibri" w:hAnsi="Calibri"/>
          <w:color w:val="141324"/>
          <w:u w:color="141324"/>
        </w:rPr>
        <w:t xml:space="preserve"> et acuité, elle pourrait éventuellement coter AMY 8,5. Ensuite le patient sera revu rapidement par l’ophtalmo en CS ou autre acte CCAM.</w:t>
      </w:r>
    </w:p>
    <w:p w14:paraId="68DA5DAD" w14:textId="77777777" w:rsidR="00917E49" w:rsidRDefault="00917E4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141324"/>
        </w:rPr>
      </w:pPr>
    </w:p>
    <w:p w14:paraId="1C48B5D4"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u w:color="141324"/>
        </w:rPr>
      </w:pPr>
      <w:r>
        <w:rPr>
          <w:rStyle w:val="Aucun"/>
          <w:rFonts w:ascii="Calibri" w:hAnsi="Calibri"/>
          <w:color w:val="141324"/>
          <w:u w:color="141324"/>
        </w:rPr>
        <w:t xml:space="preserve">Si le problème constaté n’a pas de caractère urgent, on peut coter RNO si bilan est </w:t>
      </w:r>
      <w:proofErr w:type="spellStart"/>
      <w:r>
        <w:rPr>
          <w:rStyle w:val="Aucun"/>
          <w:rFonts w:ascii="Calibri" w:hAnsi="Calibri"/>
          <w:color w:val="141324"/>
          <w:u w:color="141324"/>
          <w:lang w:val="it-IT"/>
        </w:rPr>
        <w:t>complet</w:t>
      </w:r>
      <w:proofErr w:type="spellEnd"/>
      <w:r>
        <w:rPr>
          <w:rStyle w:val="Aucun"/>
          <w:rFonts w:ascii="Calibri" w:hAnsi="Calibri"/>
          <w:color w:val="141324"/>
          <w:u w:color="141324"/>
        </w:rPr>
        <w:t>. Ensuite il y a validation ophtalmo avec ou sans ordonnance et puis RDV pour CS en délai court.</w:t>
      </w:r>
      <w:r>
        <w:rPr>
          <w:rStyle w:val="Aucun"/>
          <w:rFonts w:ascii="Arial Unicode MS" w:hAnsi="Arial Unicode MS"/>
          <w:color w:val="141324"/>
          <w:u w:color="141324"/>
        </w:rPr>
        <w:br/>
      </w:r>
      <w:r>
        <w:rPr>
          <w:rStyle w:val="Aucun"/>
          <w:rFonts w:ascii="Calibri" w:hAnsi="Calibri"/>
          <w:color w:val="141324"/>
          <w:u w:color="141324"/>
        </w:rPr>
        <w:t>Dans les actes acceptés sou</w:t>
      </w:r>
      <w:r w:rsidR="002D62F0">
        <w:rPr>
          <w:rStyle w:val="Aucun"/>
          <w:rFonts w:ascii="Calibri" w:hAnsi="Calibri"/>
          <w:color w:val="141324"/>
          <w:u w:color="141324"/>
        </w:rPr>
        <w:t xml:space="preserve">s </w:t>
      </w:r>
      <w:r>
        <w:rPr>
          <w:rStyle w:val="Aucun"/>
          <w:rFonts w:ascii="Calibri" w:hAnsi="Calibri"/>
          <w:color w:val="141324"/>
          <w:u w:color="141324"/>
        </w:rPr>
        <w:t>les 8 jours</w:t>
      </w:r>
      <w:r w:rsidR="002D62F0">
        <w:rPr>
          <w:rStyle w:val="Aucun"/>
          <w:rFonts w:ascii="Calibri" w:hAnsi="Calibri"/>
          <w:color w:val="141324"/>
          <w:u w:color="141324"/>
        </w:rPr>
        <w:t>, c</w:t>
      </w:r>
      <w:r>
        <w:rPr>
          <w:rStyle w:val="Aucun"/>
          <w:rFonts w:ascii="Calibri" w:hAnsi="Calibri"/>
          <w:color w:val="141324"/>
          <w:u w:color="141324"/>
        </w:rPr>
        <w:t>e n’est pas clair dans le texte</w:t>
      </w:r>
      <w:r w:rsidR="002D62F0">
        <w:rPr>
          <w:rStyle w:val="Aucun"/>
          <w:rFonts w:ascii="Calibri" w:hAnsi="Calibri"/>
          <w:color w:val="141324"/>
          <w:u w:color="141324"/>
        </w:rPr>
        <w:t xml:space="preserve"> : </w:t>
      </w:r>
      <w:r>
        <w:rPr>
          <w:rStyle w:val="Aucun"/>
          <w:rFonts w:ascii="Calibri" w:hAnsi="Calibri"/>
          <w:color w:val="141324"/>
          <w:u w:color="141324"/>
        </w:rPr>
        <w:t xml:space="preserve"> </w:t>
      </w:r>
      <w:r>
        <w:rPr>
          <w:rStyle w:val="Aucun"/>
          <w:rFonts w:ascii="Calibri" w:hAnsi="Calibri"/>
          <w:color w:val="141324"/>
          <w:u w:color="141324"/>
          <w:lang w:val="it-IT"/>
        </w:rPr>
        <w:t>si c</w:t>
      </w:r>
      <w:r>
        <w:rPr>
          <w:rStyle w:val="Aucun"/>
          <w:rFonts w:ascii="Calibri" w:hAnsi="Calibri"/>
          <w:color w:val="141324"/>
          <w:u w:color="141324"/>
        </w:rPr>
        <w:t xml:space="preserve">’est CS urgente liée au RNO ou CS urgente pour une autre pathologie survenue sous 8 jours. </w:t>
      </w:r>
    </w:p>
    <w:p w14:paraId="2C7442C9" w14:textId="77777777" w:rsidR="00917E49" w:rsidRDefault="00917E49">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5A8A39"/>
          <w:u w:color="5A8A39"/>
        </w:rPr>
      </w:pPr>
    </w:p>
    <w:p w14:paraId="0332D86A" w14:textId="77777777" w:rsidR="00917E49" w:rsidRDefault="00285FA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rPr>
          <w:rStyle w:val="Aucun"/>
          <w:rFonts w:ascii="Calibri" w:eastAsia="Calibri" w:hAnsi="Calibri" w:cs="Calibri"/>
          <w:color w:val="141324"/>
        </w:rPr>
      </w:pPr>
      <w:r>
        <w:rPr>
          <w:rStyle w:val="Aucun"/>
          <w:rFonts w:ascii="Calibri" w:hAnsi="Calibri"/>
          <w:color w:val="141324"/>
          <w:u w:color="141324"/>
        </w:rPr>
        <w:t>S’il n’y a pas de prescription de lunettes parce que finalement l’ophtalmo trouve qu’il y a un problème lors de la validation du dossier : la cotation RNO peut quand même se faire. Le patient est informé du problème et on lui donne un RDV classique à court délai, mais pas en urgence. Ex BAV liée à cataracte peu amé</w:t>
      </w:r>
      <w:proofErr w:type="spellStart"/>
      <w:r>
        <w:rPr>
          <w:rStyle w:val="Aucun"/>
          <w:rFonts w:ascii="Calibri" w:hAnsi="Calibri"/>
          <w:color w:val="141324"/>
          <w:u w:color="141324"/>
          <w:lang w:val="it-IT"/>
        </w:rPr>
        <w:t>lior</w:t>
      </w:r>
      <w:r>
        <w:rPr>
          <w:rStyle w:val="Aucun"/>
          <w:rFonts w:ascii="Calibri" w:hAnsi="Calibri"/>
          <w:color w:val="141324"/>
          <w:u w:color="141324"/>
        </w:rPr>
        <w:t>ée</w:t>
      </w:r>
      <w:proofErr w:type="spellEnd"/>
      <w:r>
        <w:rPr>
          <w:rStyle w:val="Aucun"/>
          <w:rFonts w:ascii="Calibri" w:hAnsi="Calibri"/>
          <w:color w:val="141324"/>
          <w:u w:color="141324"/>
        </w:rPr>
        <w:t xml:space="preserve"> par nouvelles lunettes</w:t>
      </w:r>
      <w:r w:rsidR="00292009">
        <w:rPr>
          <w:rStyle w:val="Aucun"/>
          <w:rFonts w:ascii="Calibri" w:hAnsi="Calibri"/>
          <w:color w:val="141324"/>
          <w:u w:color="141324"/>
        </w:rPr>
        <w:t>.</w:t>
      </w:r>
      <w:r>
        <w:rPr>
          <w:rStyle w:val="Aucun"/>
          <w:rFonts w:ascii="Calibri" w:hAnsi="Calibri"/>
          <w:color w:val="141324"/>
          <w:u w:color="141324"/>
        </w:rPr>
        <w:t xml:space="preserve"> </w:t>
      </w:r>
    </w:p>
    <w:p w14:paraId="50A5013F" w14:textId="77777777" w:rsidR="00917E49" w:rsidRDefault="00917E49">
      <w:pPr>
        <w:pStyle w:val="CorpsA"/>
        <w:spacing w:line="276" w:lineRule="auto"/>
        <w:rPr>
          <w:rStyle w:val="Aucun"/>
        </w:rPr>
      </w:pPr>
    </w:p>
    <w:p w14:paraId="652DA434" w14:textId="77777777" w:rsidR="00917E49" w:rsidRPr="0029200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b/>
          <w:bCs/>
          <w:i/>
          <w:iCs/>
          <w:color w:val="1C20A6"/>
          <w:u w:color="4472C4"/>
        </w:rPr>
      </w:pPr>
      <w:r w:rsidRPr="00292009">
        <w:rPr>
          <w:rStyle w:val="Aucun"/>
          <w:b/>
          <w:bCs/>
          <w:i/>
          <w:iCs/>
          <w:color w:val="1C20A6"/>
          <w:u w:color="4472C4"/>
        </w:rPr>
        <w:t>Dans le cas d'une orthoptiste salariée, faut-il prévoir un complément de salaire ?</w:t>
      </w:r>
    </w:p>
    <w:p w14:paraId="23015953" w14:textId="77777777" w:rsidR="00917E4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strike/>
          <w:color w:val="141324"/>
          <w:u w:color="141324"/>
          <w:shd w:val="clear" w:color="auto" w:fill="FFFFFF"/>
        </w:rPr>
      </w:pPr>
      <w:r>
        <w:rPr>
          <w:rStyle w:val="Aucun"/>
          <w:color w:val="141324"/>
          <w:u w:color="141324"/>
          <w:shd w:val="clear" w:color="auto" w:fill="FFFFFF"/>
        </w:rPr>
        <w:t xml:space="preserve">Elle est salariée, le RNO fait partie de son travail. Son niveau de salaire a été </w:t>
      </w:r>
      <w:r w:rsidRPr="008760B6">
        <w:rPr>
          <w:rStyle w:val="Aucun"/>
          <w:color w:val="141324"/>
          <w:u w:color="141324"/>
          <w:shd w:val="clear" w:color="auto" w:fill="FFFFFF"/>
        </w:rPr>
        <w:t>accept</w:t>
      </w:r>
      <w:r>
        <w:rPr>
          <w:rStyle w:val="Aucun"/>
          <w:color w:val="141324"/>
          <w:u w:color="141324"/>
          <w:shd w:val="clear" w:color="auto" w:fill="FFFFFF"/>
        </w:rPr>
        <w:t xml:space="preserve">é par les 2 parties. Donc pas de changement de salaire pour la mise en place du RNO (qui en plus est souvent bien apprécié des orthoptistes). </w:t>
      </w:r>
    </w:p>
    <w:p w14:paraId="05CC975A" w14:textId="77777777" w:rsidR="00917E49" w:rsidRDefault="00285FA1">
      <w:pPr>
        <w:pStyle w:val="CorpsA"/>
        <w:shd w:val="clear" w:color="auto" w:fill="FFFFFF"/>
        <w:tabs>
          <w:tab w:val="left" w:pos="916"/>
          <w:tab w:val="left" w:pos="1832"/>
          <w:tab w:val="left" w:pos="2748"/>
          <w:tab w:val="left" w:pos="3664"/>
          <w:tab w:val="left" w:pos="4580"/>
          <w:tab w:val="left" w:pos="5496"/>
          <w:tab w:val="left" w:pos="6412"/>
          <w:tab w:val="left" w:pos="7328"/>
          <w:tab w:val="left" w:pos="8244"/>
          <w:tab w:val="left" w:pos="8566"/>
        </w:tabs>
        <w:spacing w:line="276" w:lineRule="auto"/>
        <w:rPr>
          <w:rStyle w:val="Aucun"/>
          <w:color w:val="141324"/>
          <w:u w:color="141324"/>
        </w:rPr>
      </w:pPr>
      <w:r>
        <w:rPr>
          <w:rStyle w:val="Aucun"/>
          <w:color w:val="141324"/>
          <w:u w:color="141324"/>
        </w:rPr>
        <w:t>Si vous la jugez spécialement compétente pour le RNO, rien ne vous empêche d’instaurer une prime RNO (attention c’est difficile</w:t>
      </w:r>
      <w:r w:rsidR="00292009">
        <w:rPr>
          <w:rStyle w:val="Aucun"/>
          <w:color w:val="141324"/>
          <w:u w:color="141324"/>
        </w:rPr>
        <w:t xml:space="preserve"> </w:t>
      </w:r>
      <w:r>
        <w:rPr>
          <w:rStyle w:val="Aucun"/>
          <w:color w:val="141324"/>
          <w:u w:color="141324"/>
        </w:rPr>
        <w:t>/</w:t>
      </w:r>
      <w:r w:rsidR="00292009">
        <w:rPr>
          <w:rStyle w:val="Aucun"/>
          <w:color w:val="141324"/>
          <w:u w:color="141324"/>
        </w:rPr>
        <w:t xml:space="preserve"> </w:t>
      </w:r>
      <w:r>
        <w:rPr>
          <w:rStyle w:val="Aucun"/>
          <w:color w:val="141324"/>
          <w:u w:color="141324"/>
        </w:rPr>
        <w:t>impossible de revenir en arrière)</w:t>
      </w:r>
      <w:r w:rsidR="00292009">
        <w:rPr>
          <w:rStyle w:val="Aucun"/>
          <w:color w:val="141324"/>
          <w:u w:color="141324"/>
        </w:rPr>
        <w:t>.</w:t>
      </w:r>
    </w:p>
    <w:p w14:paraId="14D71524" w14:textId="77777777" w:rsidR="00917E49" w:rsidRDefault="00917E49">
      <w:pPr>
        <w:pStyle w:val="CorpsA"/>
        <w:spacing w:line="276" w:lineRule="auto"/>
        <w:rPr>
          <w:rStyle w:val="Aucun"/>
          <w:i/>
          <w:iCs/>
          <w:color w:val="0056D6"/>
          <w:u w:color="0056D6"/>
        </w:rPr>
      </w:pPr>
    </w:p>
    <w:p w14:paraId="1A52B775" w14:textId="77777777" w:rsidR="00917E49" w:rsidRPr="00292009" w:rsidRDefault="00285FA1">
      <w:pPr>
        <w:pStyle w:val="CorpsA"/>
        <w:spacing w:line="276" w:lineRule="auto"/>
        <w:rPr>
          <w:rStyle w:val="Aucun"/>
          <w:b/>
          <w:bCs/>
          <w:i/>
          <w:iCs/>
          <w:color w:val="1C20A6"/>
          <w:u w:color="0056D6"/>
        </w:rPr>
      </w:pPr>
      <w:r w:rsidRPr="00292009">
        <w:rPr>
          <w:rStyle w:val="Aucun"/>
          <w:b/>
          <w:bCs/>
          <w:i/>
          <w:iCs/>
          <w:color w:val="1C20A6"/>
          <w:u w:color="0056D6"/>
        </w:rPr>
        <w:t>Comment faire du RNO au cabinet avec une orthoptiste libérale ?</w:t>
      </w:r>
    </w:p>
    <w:p w14:paraId="7254D1E0" w14:textId="77777777" w:rsidR="00917E49" w:rsidRDefault="00285FA1">
      <w:pPr>
        <w:pStyle w:val="CorpsA"/>
        <w:spacing w:line="276" w:lineRule="auto"/>
      </w:pPr>
      <w:r>
        <w:rPr>
          <w:rStyle w:val="Aucun"/>
        </w:rPr>
        <w:t>Il faut signer un protocole RNO avec l’orthoptiste et s’entendre avec elle pour l’aspect organisationnel et financier.</w:t>
      </w:r>
    </w:p>
    <w:p w14:paraId="3B047E6E" w14:textId="77777777" w:rsidR="00917E49" w:rsidRDefault="00285FA1">
      <w:pPr>
        <w:pStyle w:val="CorpsA"/>
        <w:spacing w:line="276" w:lineRule="auto"/>
      </w:pPr>
      <w:r>
        <w:rPr>
          <w:rStyle w:val="Aucun"/>
        </w:rPr>
        <w:t xml:space="preserve">En général les RDV sont regroupés sur une ou plusieurs demi-journées. </w:t>
      </w:r>
    </w:p>
    <w:p w14:paraId="367305C6" w14:textId="77777777" w:rsidR="00917E49" w:rsidRDefault="00917E49">
      <w:pPr>
        <w:pStyle w:val="CorpsA"/>
        <w:spacing w:line="276" w:lineRule="auto"/>
      </w:pPr>
    </w:p>
    <w:p w14:paraId="75B13F2A" w14:textId="77777777" w:rsidR="00917E49" w:rsidRDefault="00285FA1">
      <w:pPr>
        <w:pStyle w:val="CorpsA"/>
        <w:spacing w:line="276" w:lineRule="auto"/>
      </w:pPr>
      <w:r>
        <w:rPr>
          <w:rStyle w:val="Aucun"/>
        </w:rPr>
        <w:t>Il faut distinguer 2 choses</w:t>
      </w:r>
      <w:r w:rsidR="00292009">
        <w:rPr>
          <w:rStyle w:val="Aucun"/>
        </w:rPr>
        <w:t xml:space="preserve"> </w:t>
      </w:r>
      <w:r>
        <w:rPr>
          <w:rStyle w:val="Aucun"/>
        </w:rPr>
        <w:t>:</w:t>
      </w:r>
    </w:p>
    <w:p w14:paraId="2BD11DFA" w14:textId="77777777" w:rsidR="00917E49" w:rsidRDefault="00285FA1" w:rsidP="00292009">
      <w:pPr>
        <w:pStyle w:val="CorpsA"/>
        <w:spacing w:line="276" w:lineRule="auto"/>
        <w:ind w:left="708"/>
      </w:pPr>
      <w:r>
        <w:rPr>
          <w:rStyle w:val="Aucun"/>
        </w:rPr>
        <w:t xml:space="preserve">1/Le partage des honoraires qui est à discuter entre les 2 parties. Il doit être équitable. </w:t>
      </w:r>
    </w:p>
    <w:p w14:paraId="1077D312" w14:textId="77777777" w:rsidR="00917E49" w:rsidRDefault="00285FA1" w:rsidP="00292009">
      <w:pPr>
        <w:pStyle w:val="CorpsA"/>
        <w:spacing w:line="276" w:lineRule="auto"/>
        <w:ind w:left="708"/>
      </w:pPr>
      <w:r>
        <w:rPr>
          <w:rStyle w:val="Aucun"/>
        </w:rPr>
        <w:t>2/la redevance due par l’orthoptiste pour l’usage du local, matériel, prise de RDV, secrétariat</w:t>
      </w:r>
      <w:r w:rsidR="00292009">
        <w:rPr>
          <w:rStyle w:val="Aucun"/>
        </w:rPr>
        <w:t>.</w:t>
      </w:r>
      <w:r>
        <w:rPr>
          <w:rStyle w:val="Aucun"/>
        </w:rPr>
        <w:t xml:space="preserve"> </w:t>
      </w:r>
    </w:p>
    <w:p w14:paraId="5FE90572" w14:textId="77777777" w:rsidR="00917E49" w:rsidRDefault="00285FA1">
      <w:pPr>
        <w:pStyle w:val="CorpsA"/>
        <w:spacing w:line="276" w:lineRule="auto"/>
      </w:pPr>
      <w:r>
        <w:rPr>
          <w:rStyle w:val="Aucun"/>
        </w:rPr>
        <w:t>Cette redevance, appelée aussi</w:t>
      </w:r>
      <w:proofErr w:type="gramStart"/>
      <w:r>
        <w:rPr>
          <w:rStyle w:val="Aucun"/>
        </w:rPr>
        <w:t xml:space="preserve"> «loyer</w:t>
      </w:r>
      <w:proofErr w:type="gramEnd"/>
      <w:r>
        <w:rPr>
          <w:rStyle w:val="Aucun"/>
        </w:rPr>
        <w:t>», fait l’objet d’une convention privée entre les 2 parties . En général c’est un % des honoraires perçus par l’orthoptiste. Ce % est librement fixé, il doit être équitable.</w:t>
      </w:r>
    </w:p>
    <w:p w14:paraId="0982D131" w14:textId="77777777" w:rsidR="00917E49" w:rsidRDefault="00285FA1">
      <w:pPr>
        <w:pStyle w:val="CorpsA"/>
        <w:spacing w:line="276" w:lineRule="auto"/>
      </w:pPr>
      <w:r>
        <w:rPr>
          <w:rStyle w:val="Aucun"/>
        </w:rPr>
        <w:t xml:space="preserve">Le SNOF peut vous proposer un modèle de contrat de redevance à adapter à votre situation. Votre comptable ou conseil peut aussi vous donner son avis. </w:t>
      </w:r>
    </w:p>
    <w:p w14:paraId="7A9FF20E" w14:textId="77777777" w:rsidR="00917E49" w:rsidRDefault="00917E49">
      <w:pPr>
        <w:pStyle w:val="CorpsA"/>
        <w:spacing w:line="276" w:lineRule="auto"/>
      </w:pPr>
    </w:p>
    <w:p w14:paraId="6515F832" w14:textId="77777777" w:rsidR="00917E49" w:rsidRDefault="00285FA1">
      <w:pPr>
        <w:pStyle w:val="CorpsA"/>
        <w:spacing w:line="276" w:lineRule="auto"/>
      </w:pPr>
      <w:r>
        <w:rPr>
          <w:rStyle w:val="Aucun"/>
        </w:rPr>
        <w:t>A noter que cette redevance est normalement soumise à la TVA mais qu’il y a un mécanisme de franchise. Il faudrait dépasser un montant de redevance de plus de 34 000 euros environ pour 2020</w:t>
      </w:r>
      <w:r w:rsidR="000E56DC">
        <w:rPr>
          <w:rStyle w:val="Aucun"/>
        </w:rPr>
        <w:t>,</w:t>
      </w:r>
      <w:r>
        <w:rPr>
          <w:rStyle w:val="Aucun"/>
        </w:rPr>
        <w:t xml:space="preserve"> pour être assujetti à la TVA.</w:t>
      </w:r>
    </w:p>
    <w:p w14:paraId="16DF92C6" w14:textId="77777777" w:rsidR="00917E49" w:rsidRDefault="00917E49">
      <w:pPr>
        <w:pStyle w:val="CorpsA"/>
        <w:spacing w:line="276" w:lineRule="auto"/>
      </w:pPr>
    </w:p>
    <w:p w14:paraId="365327ED" w14:textId="77777777" w:rsidR="00917E49" w:rsidRPr="000E56DC" w:rsidRDefault="00285FA1">
      <w:pPr>
        <w:pStyle w:val="CorpsA"/>
        <w:spacing w:line="276" w:lineRule="auto"/>
        <w:rPr>
          <w:rStyle w:val="Aucun"/>
          <w:b/>
          <w:bCs/>
          <w:i/>
          <w:iCs/>
          <w:color w:val="1C20A6"/>
          <w:u w:color="0056D6"/>
        </w:rPr>
      </w:pPr>
      <w:r w:rsidRPr="000E56DC">
        <w:rPr>
          <w:rStyle w:val="Aucun"/>
          <w:b/>
          <w:bCs/>
          <w:i/>
          <w:iCs/>
          <w:color w:val="1C20A6"/>
          <w:u w:color="0056D6"/>
        </w:rPr>
        <w:lastRenderedPageBreak/>
        <w:t>Qui faut-il informer de la collaboration avec un</w:t>
      </w:r>
      <w:r w:rsidR="00461773">
        <w:rPr>
          <w:rStyle w:val="Aucun"/>
          <w:b/>
          <w:bCs/>
          <w:i/>
          <w:iCs/>
          <w:color w:val="1C20A6"/>
          <w:u w:color="0056D6"/>
        </w:rPr>
        <w:t>e</w:t>
      </w:r>
      <w:r w:rsidRPr="000E56DC">
        <w:rPr>
          <w:rStyle w:val="Aucun"/>
          <w:b/>
          <w:bCs/>
          <w:i/>
          <w:iCs/>
          <w:color w:val="1C20A6"/>
          <w:u w:color="0056D6"/>
        </w:rPr>
        <w:t xml:space="preserve"> orthoptiste libérale ? </w:t>
      </w:r>
    </w:p>
    <w:p w14:paraId="2F2F91B4" w14:textId="77777777" w:rsidR="00917E49" w:rsidRDefault="00285FA1">
      <w:pPr>
        <w:pStyle w:val="CorpsA"/>
        <w:spacing w:line="276" w:lineRule="auto"/>
      </w:pPr>
      <w:r>
        <w:rPr>
          <w:rStyle w:val="Aucun"/>
        </w:rPr>
        <w:t xml:space="preserve">Pensez à informer votre assurance RCP de cette collaboration et aussi l’assureur de votre local et de votre matériel. </w:t>
      </w:r>
    </w:p>
    <w:p w14:paraId="4EF581BA" w14:textId="77777777" w:rsidR="00917E49" w:rsidRDefault="00285FA1">
      <w:pPr>
        <w:pStyle w:val="CorpsA"/>
        <w:spacing w:line="276" w:lineRule="auto"/>
      </w:pPr>
      <w:r>
        <w:rPr>
          <w:rStyle w:val="Aucun"/>
        </w:rPr>
        <w:t>L’orthoptiste doit aussi prévenir sa RCP.</w:t>
      </w:r>
      <w:r>
        <w:rPr>
          <w:rStyle w:val="Aucun"/>
          <w:rFonts w:ascii="Arial Unicode MS" w:hAnsi="Arial Unicode MS"/>
        </w:rPr>
        <w:br/>
      </w:r>
      <w:r>
        <w:rPr>
          <w:rStyle w:val="Aucun"/>
        </w:rPr>
        <w:t>Le contrat de redevance n’a pas à être soumis au conseil de l’</w:t>
      </w:r>
      <w:r w:rsidR="000E56DC">
        <w:rPr>
          <w:rStyle w:val="Aucun"/>
        </w:rPr>
        <w:t>O</w:t>
      </w:r>
      <w:r>
        <w:rPr>
          <w:rStyle w:val="Aucun"/>
        </w:rPr>
        <w:t>rdre.</w:t>
      </w:r>
    </w:p>
    <w:p w14:paraId="3B7EA685" w14:textId="77777777" w:rsidR="00917E49" w:rsidRDefault="00917E49">
      <w:pPr>
        <w:pStyle w:val="CorpsA"/>
        <w:spacing w:line="276" w:lineRule="auto"/>
        <w:rPr>
          <w:rStyle w:val="Aucun"/>
        </w:rPr>
      </w:pPr>
    </w:p>
    <w:p w14:paraId="04C71004" w14:textId="77777777" w:rsidR="00917E49" w:rsidRPr="000E56DC" w:rsidRDefault="000E56DC">
      <w:pPr>
        <w:pStyle w:val="CorpsA"/>
        <w:spacing w:line="276" w:lineRule="auto"/>
        <w:rPr>
          <w:rStyle w:val="Aucun"/>
          <w:b/>
          <w:bCs/>
          <w:i/>
          <w:iCs/>
          <w:color w:val="1C20A6"/>
        </w:rPr>
      </w:pPr>
      <w:r>
        <w:rPr>
          <w:rStyle w:val="Aucun"/>
          <w:b/>
          <w:bCs/>
          <w:i/>
          <w:iCs/>
          <w:color w:val="1C20A6"/>
          <w:u w:color="0056D6"/>
        </w:rPr>
        <w:t>Quels</w:t>
      </w:r>
      <w:r w:rsidR="00285FA1" w:rsidRPr="000E56DC">
        <w:rPr>
          <w:rStyle w:val="Aucun"/>
          <w:b/>
          <w:bCs/>
          <w:i/>
          <w:iCs/>
          <w:color w:val="1C20A6"/>
          <w:u w:color="0056D6"/>
        </w:rPr>
        <w:t xml:space="preserve"> éléments </w:t>
      </w:r>
      <w:r>
        <w:rPr>
          <w:rStyle w:val="Aucun"/>
          <w:b/>
          <w:bCs/>
          <w:i/>
          <w:iCs/>
          <w:color w:val="1C20A6"/>
          <w:u w:color="0056D6"/>
        </w:rPr>
        <w:t>doivent être</w:t>
      </w:r>
      <w:r w:rsidR="00285FA1" w:rsidRPr="000E56DC">
        <w:rPr>
          <w:rStyle w:val="Aucun"/>
          <w:b/>
          <w:bCs/>
          <w:i/>
          <w:iCs/>
          <w:color w:val="1C20A6"/>
          <w:u w:color="0056D6"/>
        </w:rPr>
        <w:t xml:space="preserve"> archiv</w:t>
      </w:r>
      <w:r>
        <w:rPr>
          <w:rStyle w:val="Aucun"/>
          <w:b/>
          <w:bCs/>
          <w:i/>
          <w:iCs/>
          <w:color w:val="1C20A6"/>
          <w:u w:color="0056D6"/>
        </w:rPr>
        <w:t>és</w:t>
      </w:r>
      <w:r w:rsidR="00285FA1" w:rsidRPr="000E56DC">
        <w:rPr>
          <w:rStyle w:val="Aucun"/>
          <w:b/>
          <w:bCs/>
          <w:i/>
          <w:iCs/>
          <w:color w:val="1C20A6"/>
          <w:u w:color="0056D6"/>
        </w:rPr>
        <w:t xml:space="preserve"> dans le dossier médical du patient</w:t>
      </w:r>
      <w:r>
        <w:rPr>
          <w:rStyle w:val="Aucun"/>
          <w:b/>
          <w:bCs/>
          <w:i/>
          <w:iCs/>
          <w:color w:val="1C20A6"/>
          <w:u w:color="0056D6"/>
        </w:rPr>
        <w:t> ?</w:t>
      </w:r>
    </w:p>
    <w:p w14:paraId="63BE18CE" w14:textId="77777777" w:rsidR="00917E49" w:rsidRDefault="00285FA1">
      <w:pPr>
        <w:pStyle w:val="CorpsA"/>
        <w:spacing w:line="276" w:lineRule="auto"/>
      </w:pPr>
      <w:r>
        <w:rPr>
          <w:rStyle w:val="Aucun"/>
        </w:rPr>
        <w:t>Vous pouvez créer un formulaire type pour l’examen RNO facilitant l’archivage dans votre dossier.</w:t>
      </w:r>
    </w:p>
    <w:p w14:paraId="0ECA8F40" w14:textId="77777777" w:rsidR="008E2592" w:rsidRDefault="008E2592">
      <w:pPr>
        <w:pStyle w:val="CorpsA"/>
        <w:spacing w:line="276" w:lineRule="auto"/>
        <w:rPr>
          <w:rStyle w:val="Aucun"/>
        </w:rPr>
      </w:pPr>
    </w:p>
    <w:p w14:paraId="0BE639C2" w14:textId="77777777" w:rsidR="00917E49" w:rsidRDefault="00285FA1">
      <w:pPr>
        <w:pStyle w:val="CorpsA"/>
        <w:spacing w:line="276" w:lineRule="auto"/>
      </w:pPr>
      <w:r>
        <w:rPr>
          <w:rStyle w:val="Aucun"/>
        </w:rPr>
        <w:t xml:space="preserve">Le </w:t>
      </w:r>
      <w:r w:rsidRPr="008E2592">
        <w:rPr>
          <w:rStyle w:val="Aucun"/>
          <w:b/>
          <w:bCs/>
        </w:rPr>
        <w:t>compte-rendu du RNO</w:t>
      </w:r>
      <w:r>
        <w:rPr>
          <w:rStyle w:val="Aucun"/>
        </w:rPr>
        <w:t xml:space="preserve"> doit comporter :</w:t>
      </w:r>
    </w:p>
    <w:p w14:paraId="1A428119" w14:textId="77777777" w:rsidR="00917E49" w:rsidRDefault="00285FA1" w:rsidP="00412C1E">
      <w:pPr>
        <w:pStyle w:val="CorpsA"/>
        <w:spacing w:line="276" w:lineRule="auto"/>
      </w:pPr>
      <w:r>
        <w:rPr>
          <w:rStyle w:val="Aucun"/>
        </w:rPr>
        <w:t xml:space="preserve">- </w:t>
      </w:r>
      <w:r>
        <w:rPr>
          <w:rStyle w:val="Aucun"/>
          <w:lang w:val="it-IT"/>
        </w:rPr>
        <w:t>La date</w:t>
      </w:r>
      <w:r w:rsidR="00412C1E">
        <w:rPr>
          <w:rStyle w:val="Aucun"/>
          <w:lang w:val="it-IT"/>
        </w:rPr>
        <w:t>,</w:t>
      </w:r>
      <w:r>
        <w:rPr>
          <w:rStyle w:val="Aucun"/>
          <w:rFonts w:ascii="Arial Unicode MS" w:hAnsi="Arial Unicode MS"/>
        </w:rPr>
        <w:br/>
      </w:r>
      <w:r>
        <w:rPr>
          <w:rStyle w:val="Aucun"/>
        </w:rPr>
        <w:t xml:space="preserve">- </w:t>
      </w:r>
      <w:r w:rsidR="00412C1E">
        <w:rPr>
          <w:rStyle w:val="Aucun"/>
        </w:rPr>
        <w:t>l</w:t>
      </w:r>
      <w:r>
        <w:rPr>
          <w:rStyle w:val="Aucun"/>
        </w:rPr>
        <w:t>e nom du délégué et du délégant</w:t>
      </w:r>
      <w:r w:rsidR="00412C1E">
        <w:rPr>
          <w:rStyle w:val="Aucun"/>
        </w:rPr>
        <w:t>,</w:t>
      </w:r>
      <w:r>
        <w:rPr>
          <w:rStyle w:val="Aucun"/>
          <w:rFonts w:ascii="Arial Unicode MS" w:hAnsi="Arial Unicode MS"/>
        </w:rPr>
        <w:br/>
      </w:r>
      <w:r>
        <w:rPr>
          <w:rStyle w:val="Aucun"/>
        </w:rPr>
        <w:t xml:space="preserve">- </w:t>
      </w:r>
      <w:r w:rsidR="00412C1E">
        <w:rPr>
          <w:rStyle w:val="Aucun"/>
        </w:rPr>
        <w:t>l</w:t>
      </w:r>
      <w:r>
        <w:rPr>
          <w:rStyle w:val="Aucun"/>
        </w:rPr>
        <w:t>e formulaire d’interrogatoire (contre-indications au bilan)</w:t>
      </w:r>
      <w:r w:rsidR="00412C1E">
        <w:rPr>
          <w:rStyle w:val="Aucun"/>
        </w:rPr>
        <w:t>,</w:t>
      </w:r>
      <w:r w:rsidR="00461773">
        <w:rPr>
          <w:rStyle w:val="Aucun"/>
        </w:rPr>
        <w:br/>
      </w:r>
      <w:r w:rsidR="00412C1E">
        <w:rPr>
          <w:rStyle w:val="Aucun"/>
        </w:rPr>
        <w:t>- l</w:t>
      </w:r>
      <w:r>
        <w:rPr>
          <w:rStyle w:val="Aucun"/>
        </w:rPr>
        <w:t>e consentement</w:t>
      </w:r>
      <w:r w:rsidR="00412C1E">
        <w:rPr>
          <w:rStyle w:val="Aucun"/>
        </w:rPr>
        <w:t>,</w:t>
      </w:r>
      <w:r w:rsidR="00412C1E">
        <w:rPr>
          <w:rStyle w:val="Aucun"/>
        </w:rPr>
        <w:br/>
      </w:r>
      <w:r>
        <w:rPr>
          <w:rStyle w:val="Aucun"/>
        </w:rPr>
        <w:t xml:space="preserve">- </w:t>
      </w:r>
      <w:r w:rsidR="00412C1E">
        <w:rPr>
          <w:rStyle w:val="Aucun"/>
        </w:rPr>
        <w:t>l</w:t>
      </w:r>
      <w:r>
        <w:rPr>
          <w:rStyle w:val="Aucun"/>
        </w:rPr>
        <w:t>es résultats de l’AV, de la réfraction,</w:t>
      </w:r>
      <w:r>
        <w:rPr>
          <w:rStyle w:val="Aucun"/>
          <w:rFonts w:ascii="Arial Unicode MS" w:hAnsi="Arial Unicode MS"/>
        </w:rPr>
        <w:br/>
      </w:r>
      <w:r>
        <w:rPr>
          <w:rStyle w:val="Aucun"/>
        </w:rPr>
        <w:t xml:space="preserve">- </w:t>
      </w:r>
      <w:r w:rsidR="00412C1E">
        <w:rPr>
          <w:rStyle w:val="Aucun"/>
        </w:rPr>
        <w:t>l</w:t>
      </w:r>
      <w:r>
        <w:rPr>
          <w:rStyle w:val="Aucun"/>
        </w:rPr>
        <w:t>e résultat du Bilan</w:t>
      </w:r>
      <w:r w:rsidR="00412C1E">
        <w:rPr>
          <w:rStyle w:val="Aucun"/>
        </w:rPr>
        <w:t>,</w:t>
      </w:r>
      <w:r>
        <w:rPr>
          <w:rStyle w:val="Aucun"/>
        </w:rPr>
        <w:t xml:space="preserve"> des déséquilibres oculomoteurs</w:t>
      </w:r>
      <w:r w:rsidR="00412C1E">
        <w:rPr>
          <w:rStyle w:val="Aucun"/>
        </w:rPr>
        <w:t>,</w:t>
      </w:r>
      <w:r>
        <w:rPr>
          <w:rStyle w:val="Aucun"/>
        </w:rPr>
        <w:t xml:space="preserve"> </w:t>
      </w:r>
      <w:r w:rsidR="00412C1E">
        <w:rPr>
          <w:rStyle w:val="Aucun"/>
        </w:rPr>
        <w:br/>
      </w:r>
      <w:r>
        <w:rPr>
          <w:rStyle w:val="Aucun"/>
        </w:rPr>
        <w:t xml:space="preserve">- </w:t>
      </w:r>
      <w:r w:rsidR="00412C1E">
        <w:rPr>
          <w:rStyle w:val="Aucun"/>
        </w:rPr>
        <w:t>l</w:t>
      </w:r>
      <w:r>
        <w:rPr>
          <w:rStyle w:val="Aucun"/>
        </w:rPr>
        <w:t>es clichés photographiques de la rétine</w:t>
      </w:r>
      <w:r w:rsidR="00412C1E">
        <w:rPr>
          <w:rStyle w:val="Aucun"/>
        </w:rPr>
        <w:t>,</w:t>
      </w:r>
      <w:r>
        <w:rPr>
          <w:rStyle w:val="Aucun"/>
          <w:rFonts w:ascii="Arial Unicode MS" w:hAnsi="Arial Unicode MS"/>
        </w:rPr>
        <w:br/>
      </w:r>
      <w:r>
        <w:rPr>
          <w:rStyle w:val="Aucun"/>
        </w:rPr>
        <w:t xml:space="preserve">- </w:t>
      </w:r>
      <w:r w:rsidR="00412C1E">
        <w:rPr>
          <w:rStyle w:val="Aucun"/>
        </w:rPr>
        <w:t>l</w:t>
      </w:r>
      <w:r>
        <w:rPr>
          <w:rStyle w:val="Aucun"/>
        </w:rPr>
        <w:t>es événements indésirables graves éventuellement survenus</w:t>
      </w:r>
      <w:r w:rsidR="00412C1E">
        <w:rPr>
          <w:rStyle w:val="Aucun"/>
        </w:rPr>
        <w:t>,</w:t>
      </w:r>
      <w:r>
        <w:rPr>
          <w:rStyle w:val="Aucun"/>
        </w:rPr>
        <w:t xml:space="preserve"> et les solutions apportées</w:t>
      </w:r>
      <w:r w:rsidR="00412C1E">
        <w:rPr>
          <w:rStyle w:val="Aucun"/>
        </w:rPr>
        <w:t>,</w:t>
      </w:r>
      <w:r>
        <w:rPr>
          <w:rStyle w:val="Aucun"/>
          <w:rFonts w:ascii="Arial Unicode MS" w:hAnsi="Arial Unicode MS"/>
        </w:rPr>
        <w:br/>
      </w:r>
      <w:r>
        <w:rPr>
          <w:rStyle w:val="Aucun"/>
        </w:rPr>
        <w:t xml:space="preserve">- </w:t>
      </w:r>
      <w:r w:rsidR="00412C1E">
        <w:rPr>
          <w:rStyle w:val="Aucun"/>
        </w:rPr>
        <w:t>l</w:t>
      </w:r>
      <w:r>
        <w:rPr>
          <w:rStyle w:val="Aucun"/>
        </w:rPr>
        <w:t>’interprétation du bilan par l’</w:t>
      </w:r>
      <w:proofErr w:type="spellStart"/>
      <w:r>
        <w:rPr>
          <w:rStyle w:val="Aucun"/>
          <w:lang w:val="nl-NL"/>
        </w:rPr>
        <w:t>ophtalmologiste</w:t>
      </w:r>
      <w:proofErr w:type="spellEnd"/>
      <w:r w:rsidR="00412C1E">
        <w:rPr>
          <w:rStyle w:val="Aucun"/>
          <w:lang w:val="nl-NL"/>
        </w:rPr>
        <w:t>,</w:t>
      </w:r>
      <w:r>
        <w:rPr>
          <w:rStyle w:val="Aucun"/>
          <w:rFonts w:ascii="Arial Unicode MS" w:hAnsi="Arial Unicode MS"/>
        </w:rPr>
        <w:br/>
      </w:r>
      <w:r>
        <w:rPr>
          <w:rStyle w:val="Aucun"/>
        </w:rPr>
        <w:t xml:space="preserve">- </w:t>
      </w:r>
      <w:r w:rsidR="00412C1E">
        <w:rPr>
          <w:rStyle w:val="Aucun"/>
        </w:rPr>
        <w:t>l</w:t>
      </w:r>
      <w:r>
        <w:rPr>
          <w:rStyle w:val="Aucun"/>
        </w:rPr>
        <w:t>’ordonnance</w:t>
      </w:r>
      <w:r w:rsidR="00412C1E">
        <w:rPr>
          <w:rStyle w:val="Aucun"/>
        </w:rPr>
        <w:t>.</w:t>
      </w:r>
      <w:r>
        <w:rPr>
          <w:rStyle w:val="Aucun"/>
        </w:rPr>
        <w:t xml:space="preserve"> </w:t>
      </w:r>
    </w:p>
    <w:p w14:paraId="334F79AD" w14:textId="77777777" w:rsidR="00917E49" w:rsidRDefault="00917E49" w:rsidP="00FE0764">
      <w:pPr>
        <w:pStyle w:val="CorpsA"/>
        <w:spacing w:after="200" w:line="276" w:lineRule="auto"/>
        <w:rPr>
          <w:rStyle w:val="Aucun"/>
          <w:sz w:val="22"/>
          <w:szCs w:val="22"/>
        </w:rPr>
      </w:pPr>
    </w:p>
    <w:p w14:paraId="0AFBAFDA" w14:textId="77777777" w:rsidR="00917E49" w:rsidRDefault="00917E49" w:rsidP="00FE0764">
      <w:pPr>
        <w:pStyle w:val="CorpsA"/>
        <w:spacing w:after="200" w:line="276" w:lineRule="auto"/>
        <w:ind w:left="142"/>
        <w:rPr>
          <w:rStyle w:val="Aucun"/>
          <w:sz w:val="22"/>
          <w:szCs w:val="22"/>
        </w:rPr>
      </w:pPr>
    </w:p>
    <w:p w14:paraId="7495F50A" w14:textId="77777777" w:rsidR="00917E49" w:rsidRDefault="00412C1E" w:rsidP="00412C1E">
      <w:pPr>
        <w:pStyle w:val="CorpsA"/>
        <w:spacing w:after="200" w:line="276" w:lineRule="auto"/>
        <w:jc w:val="right"/>
        <w:rPr>
          <w:rStyle w:val="Aucun"/>
          <w:sz w:val="22"/>
          <w:szCs w:val="22"/>
        </w:rPr>
      </w:pPr>
      <w:r w:rsidRPr="00412C1E">
        <w:rPr>
          <w:rStyle w:val="Aucun"/>
          <w:rFonts w:ascii="Hiragino Sans W5" w:eastAsia="Hiragino Sans W5" w:hAnsi="Hiragino Sans W5" w:hint="eastAsia"/>
          <w:sz w:val="22"/>
          <w:szCs w:val="22"/>
          <w:highlight w:val="blue"/>
        </w:rPr>
        <w:t>□</w:t>
      </w:r>
    </w:p>
    <w:p w14:paraId="37E67F56" w14:textId="77777777" w:rsidR="00917E49" w:rsidRDefault="00917E49">
      <w:pPr>
        <w:pStyle w:val="CorpsA"/>
        <w:spacing w:after="200" w:line="276" w:lineRule="auto"/>
        <w:ind w:left="142"/>
        <w:jc w:val="center"/>
        <w:rPr>
          <w:rStyle w:val="Aucun"/>
          <w:sz w:val="22"/>
          <w:szCs w:val="22"/>
        </w:rPr>
      </w:pPr>
    </w:p>
    <w:p w14:paraId="20AFE614" w14:textId="77777777" w:rsidR="00917E49" w:rsidRPr="00412C1E" w:rsidRDefault="00285FA1">
      <w:pPr>
        <w:pStyle w:val="CorpsA"/>
        <w:spacing w:after="200" w:line="276" w:lineRule="auto"/>
        <w:ind w:left="142"/>
        <w:jc w:val="center"/>
        <w:rPr>
          <w:rStyle w:val="Aucun"/>
          <w:b/>
          <w:bCs/>
          <w:i/>
          <w:iCs/>
          <w:color w:val="1C20A6"/>
          <w:sz w:val="28"/>
          <w:szCs w:val="28"/>
        </w:rPr>
      </w:pPr>
      <w:r w:rsidRPr="00412C1E">
        <w:rPr>
          <w:rStyle w:val="Aucun"/>
          <w:b/>
          <w:bCs/>
          <w:i/>
          <w:iCs/>
          <w:color w:val="1C20A6"/>
          <w:sz w:val="28"/>
          <w:szCs w:val="28"/>
        </w:rPr>
        <w:t>Libellé complet à la NGAP de l’acte RNO</w:t>
      </w:r>
    </w:p>
    <w:p w14:paraId="171A4CF5" w14:textId="77777777" w:rsidR="00917E49" w:rsidRDefault="00285FA1">
      <w:pPr>
        <w:pStyle w:val="CorpsA"/>
        <w:spacing w:after="200" w:line="276" w:lineRule="auto"/>
        <w:ind w:left="142"/>
        <w:jc w:val="both"/>
        <w:rPr>
          <w:rStyle w:val="Aucun"/>
          <w:b/>
          <w:bCs/>
          <w:i/>
          <w:iCs/>
          <w:sz w:val="22"/>
          <w:szCs w:val="22"/>
        </w:rPr>
      </w:pPr>
      <w:r>
        <w:rPr>
          <w:rStyle w:val="Aucun"/>
          <w:b/>
          <w:bCs/>
          <w:i/>
          <w:iCs/>
          <w:sz w:val="22"/>
          <w:szCs w:val="22"/>
        </w:rPr>
        <w:t>Article 6-1 - Réalisation d’un bilan visuel à distance dans le cadre d’un protocole de délégation entre l’ophtalmologue et l’orthoptiste (RNO)</w:t>
      </w:r>
    </w:p>
    <w:p w14:paraId="6707159D" w14:textId="77777777" w:rsidR="00917E49" w:rsidRDefault="00285FA1">
      <w:pPr>
        <w:pStyle w:val="CorpsA"/>
        <w:spacing w:after="200" w:line="276" w:lineRule="auto"/>
        <w:ind w:left="142"/>
        <w:jc w:val="both"/>
        <w:rPr>
          <w:rStyle w:val="Aucun"/>
          <w:i/>
          <w:iCs/>
          <w:sz w:val="22"/>
          <w:szCs w:val="22"/>
        </w:rPr>
      </w:pPr>
      <w:r>
        <w:rPr>
          <w:rStyle w:val="Aucun"/>
          <w:i/>
          <w:iCs/>
          <w:sz w:val="22"/>
          <w:szCs w:val="22"/>
        </w:rPr>
        <w:t>Le bilan visuel s’adresse à des patients âgés de 6 à la veille incluse des 51 ans. La population cible et les conditions de réalisation de ce bilan visuel sont conformes aux protocoles de coopération validés par la HAS « Réalisation d'un bilan visuel par l'orthoptiste dans le cadre du renouvellement/adaptation des corrections optiques chez l'enfant de 6 à 15 ans » et « Réalisation d'un bilan visuel par l'orthoptiste dans le cadre du renouvellement/adaptation des corrections optiques chez les adultes de 16 à 50 ans ».</w:t>
      </w:r>
    </w:p>
    <w:p w14:paraId="15D5143C" w14:textId="77777777" w:rsidR="00917E49" w:rsidRDefault="00285FA1">
      <w:pPr>
        <w:pStyle w:val="CorpsA"/>
        <w:spacing w:after="200" w:line="276" w:lineRule="auto"/>
        <w:ind w:left="142"/>
        <w:jc w:val="both"/>
        <w:rPr>
          <w:rStyle w:val="Aucun"/>
          <w:i/>
          <w:iCs/>
          <w:sz w:val="22"/>
          <w:szCs w:val="22"/>
        </w:rPr>
      </w:pPr>
      <w:r>
        <w:rPr>
          <w:rStyle w:val="Aucun"/>
          <w:i/>
          <w:iCs/>
          <w:sz w:val="22"/>
          <w:szCs w:val="22"/>
        </w:rPr>
        <w:t xml:space="preserve">Ce protocole s’adresse à des ophtalmologues et à des orthoptistes salariés ou libéraux exerçant dans un même lieu d’exercice et unique. </w:t>
      </w:r>
    </w:p>
    <w:p w14:paraId="2A76005D" w14:textId="77777777" w:rsidR="00917E49" w:rsidRDefault="00285FA1">
      <w:pPr>
        <w:pStyle w:val="CorpsA"/>
        <w:spacing w:after="200" w:line="276" w:lineRule="auto"/>
        <w:ind w:left="142"/>
        <w:jc w:val="both"/>
        <w:rPr>
          <w:rStyle w:val="Aucun"/>
          <w:i/>
          <w:iCs/>
          <w:sz w:val="22"/>
          <w:szCs w:val="22"/>
        </w:rPr>
      </w:pPr>
      <w:r>
        <w:rPr>
          <w:rStyle w:val="Aucun"/>
          <w:i/>
          <w:iCs/>
          <w:sz w:val="22"/>
          <w:szCs w:val="22"/>
        </w:rPr>
        <w:t xml:space="preserve">Le patient est connu de l’ophtalmologiste (ou un de ses associés). L’accord du patient ou son représentant est nécessaire pour la réalisation du bilan par l’orthoptiste en l’absence de l’ophtalmologue. Le bilan réalisé par l’orthoptiste inclut au moins l’interrogatoire, la détermination de l’acuité visuelle </w:t>
      </w:r>
      <w:r>
        <w:rPr>
          <w:rStyle w:val="Aucun"/>
          <w:i/>
          <w:iCs/>
          <w:sz w:val="22"/>
          <w:szCs w:val="22"/>
        </w:rPr>
        <w:lastRenderedPageBreak/>
        <w:t>et de la réfraction, la recherche de déséquilibre oculomoteur, la mesure du tonus oculaire avec un tonomètre à air (au-delà de 16 ans), la prise de rétinographie.</w:t>
      </w:r>
    </w:p>
    <w:p w14:paraId="0BF8BCF7" w14:textId="77777777" w:rsidR="00917E49" w:rsidRPr="00757B52" w:rsidRDefault="00285FA1" w:rsidP="00757B52">
      <w:pPr>
        <w:pStyle w:val="CorpsA"/>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spacing w:after="200" w:line="276" w:lineRule="auto"/>
        <w:ind w:left="142"/>
        <w:jc w:val="both"/>
        <w:rPr>
          <w:rStyle w:val="Aucun"/>
          <w:b/>
          <w:bCs/>
          <w:i/>
          <w:iCs/>
          <w:color w:val="000000" w:themeColor="text1"/>
          <w:sz w:val="22"/>
          <w:szCs w:val="22"/>
        </w:rPr>
      </w:pPr>
      <w:r w:rsidRPr="00757B52">
        <w:rPr>
          <w:rStyle w:val="Aucun"/>
          <w:b/>
          <w:bCs/>
          <w:i/>
          <w:iCs/>
          <w:color w:val="000000" w:themeColor="text1"/>
          <w:sz w:val="22"/>
          <w:szCs w:val="22"/>
        </w:rPr>
        <w:t>Sont exclus les patients :</w:t>
      </w:r>
    </w:p>
    <w:p w14:paraId="607606A7" w14:textId="77777777" w:rsidR="00917E49" w:rsidRPr="00757B52" w:rsidRDefault="00285FA1" w:rsidP="00757B52">
      <w:pPr>
        <w:pStyle w:val="CorpsA"/>
        <w:numPr>
          <w:ilvl w:val="0"/>
          <w:numId w:val="9"/>
        </w:numPr>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jc w:val="both"/>
        <w:rPr>
          <w:b/>
          <w:bCs/>
          <w:i/>
          <w:iCs/>
          <w:color w:val="000000" w:themeColor="text1"/>
          <w:sz w:val="22"/>
          <w:szCs w:val="22"/>
        </w:rPr>
      </w:pPr>
      <w:proofErr w:type="gramStart"/>
      <w:r w:rsidRPr="00757B52">
        <w:rPr>
          <w:rStyle w:val="Aucun"/>
          <w:b/>
          <w:bCs/>
          <w:i/>
          <w:iCs/>
          <w:color w:val="000000" w:themeColor="text1"/>
          <w:sz w:val="22"/>
          <w:szCs w:val="22"/>
        </w:rPr>
        <w:t>présentant</w:t>
      </w:r>
      <w:proofErr w:type="gramEnd"/>
      <w:r w:rsidRPr="00757B52">
        <w:rPr>
          <w:rStyle w:val="Aucun"/>
          <w:b/>
          <w:bCs/>
          <w:i/>
          <w:iCs/>
          <w:color w:val="000000" w:themeColor="text1"/>
          <w:sz w:val="22"/>
          <w:szCs w:val="22"/>
        </w:rPr>
        <w:t xml:space="preserve"> des signes d’affection aigüe de l’œil,</w:t>
      </w:r>
    </w:p>
    <w:p w14:paraId="2AEA13FA" w14:textId="77777777" w:rsidR="00917E49" w:rsidRPr="00757B52" w:rsidRDefault="00285FA1" w:rsidP="00757B52">
      <w:pPr>
        <w:pStyle w:val="CorpsA"/>
        <w:numPr>
          <w:ilvl w:val="0"/>
          <w:numId w:val="9"/>
        </w:numPr>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jc w:val="both"/>
        <w:rPr>
          <w:b/>
          <w:bCs/>
          <w:i/>
          <w:iCs/>
          <w:color w:val="000000" w:themeColor="text1"/>
          <w:sz w:val="22"/>
          <w:szCs w:val="22"/>
        </w:rPr>
      </w:pPr>
      <w:proofErr w:type="gramStart"/>
      <w:r w:rsidRPr="00757B52">
        <w:rPr>
          <w:rStyle w:val="Aucun"/>
          <w:b/>
          <w:bCs/>
          <w:i/>
          <w:iCs/>
          <w:color w:val="000000" w:themeColor="text1"/>
          <w:sz w:val="22"/>
          <w:szCs w:val="22"/>
        </w:rPr>
        <w:t>dont</w:t>
      </w:r>
      <w:proofErr w:type="gramEnd"/>
      <w:r w:rsidRPr="00757B52">
        <w:rPr>
          <w:rStyle w:val="Aucun"/>
          <w:b/>
          <w:bCs/>
          <w:i/>
          <w:iCs/>
          <w:color w:val="000000" w:themeColor="text1"/>
          <w:sz w:val="22"/>
          <w:szCs w:val="22"/>
        </w:rPr>
        <w:t xml:space="preserve"> la dernière consultation avec l’ophtalmologue, ou un de ses associés, remonte à plus de 5 ans,</w:t>
      </w:r>
    </w:p>
    <w:p w14:paraId="710D3974" w14:textId="77777777" w:rsidR="00917E49" w:rsidRPr="00757B52" w:rsidRDefault="00285FA1" w:rsidP="00757B52">
      <w:pPr>
        <w:pStyle w:val="CorpsA"/>
        <w:numPr>
          <w:ilvl w:val="0"/>
          <w:numId w:val="9"/>
        </w:numPr>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jc w:val="both"/>
        <w:rPr>
          <w:b/>
          <w:bCs/>
          <w:i/>
          <w:iCs/>
          <w:color w:val="000000" w:themeColor="text1"/>
          <w:sz w:val="22"/>
          <w:szCs w:val="22"/>
        </w:rPr>
      </w:pPr>
      <w:proofErr w:type="gramStart"/>
      <w:r w:rsidRPr="00757B52">
        <w:rPr>
          <w:rStyle w:val="Aucun"/>
          <w:b/>
          <w:bCs/>
          <w:i/>
          <w:iCs/>
          <w:color w:val="000000" w:themeColor="text1"/>
          <w:sz w:val="22"/>
          <w:szCs w:val="22"/>
        </w:rPr>
        <w:t>porteurs</w:t>
      </w:r>
      <w:proofErr w:type="gramEnd"/>
      <w:r w:rsidRPr="00757B52">
        <w:rPr>
          <w:rStyle w:val="Aucun"/>
          <w:b/>
          <w:bCs/>
          <w:i/>
          <w:iCs/>
          <w:color w:val="000000" w:themeColor="text1"/>
          <w:sz w:val="22"/>
          <w:szCs w:val="22"/>
        </w:rPr>
        <w:t xml:space="preserve"> d’une pathologie chronique connue et suivie,</w:t>
      </w:r>
    </w:p>
    <w:p w14:paraId="23621CF7" w14:textId="77777777" w:rsidR="00917E49" w:rsidRPr="00757B52" w:rsidRDefault="00285FA1" w:rsidP="00757B52">
      <w:pPr>
        <w:pStyle w:val="CorpsA"/>
        <w:numPr>
          <w:ilvl w:val="0"/>
          <w:numId w:val="9"/>
        </w:numPr>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jc w:val="both"/>
        <w:rPr>
          <w:b/>
          <w:bCs/>
          <w:i/>
          <w:iCs/>
          <w:color w:val="000000" w:themeColor="text1"/>
          <w:sz w:val="22"/>
          <w:szCs w:val="22"/>
        </w:rPr>
      </w:pPr>
      <w:proofErr w:type="gramStart"/>
      <w:r w:rsidRPr="00757B52">
        <w:rPr>
          <w:rStyle w:val="Aucun"/>
          <w:b/>
          <w:bCs/>
          <w:i/>
          <w:iCs/>
          <w:color w:val="000000" w:themeColor="text1"/>
          <w:sz w:val="22"/>
          <w:szCs w:val="22"/>
        </w:rPr>
        <w:t>dont</w:t>
      </w:r>
      <w:proofErr w:type="gramEnd"/>
      <w:r w:rsidRPr="00757B52">
        <w:rPr>
          <w:rStyle w:val="Aucun"/>
          <w:b/>
          <w:bCs/>
          <w:i/>
          <w:iCs/>
          <w:color w:val="000000" w:themeColor="text1"/>
          <w:sz w:val="22"/>
          <w:szCs w:val="22"/>
        </w:rPr>
        <w:t xml:space="preserve"> les traitements ou pathologies générales nécessitent un suivi ophtalmologique régulier,</w:t>
      </w:r>
    </w:p>
    <w:p w14:paraId="05FDF2F2" w14:textId="77777777" w:rsidR="00917E49" w:rsidRPr="00757B52" w:rsidRDefault="00285FA1" w:rsidP="00757B52">
      <w:pPr>
        <w:pStyle w:val="CorpsA"/>
        <w:numPr>
          <w:ilvl w:val="0"/>
          <w:numId w:val="9"/>
        </w:numPr>
        <w:pBdr>
          <w:top w:val="single" w:sz="6" w:space="1" w:color="C00000" w:shadow="1"/>
          <w:left w:val="single" w:sz="6" w:space="4" w:color="C00000" w:shadow="1"/>
          <w:bottom w:val="single" w:sz="6" w:space="1" w:color="C00000" w:shadow="1"/>
          <w:right w:val="single" w:sz="6" w:space="4" w:color="C00000" w:shadow="1"/>
          <w:between w:val="none" w:sz="0" w:space="0" w:color="auto"/>
          <w:bar w:val="none" w:sz="0" w:color="auto"/>
        </w:pBdr>
        <w:jc w:val="both"/>
        <w:rPr>
          <w:b/>
          <w:bCs/>
          <w:i/>
          <w:iCs/>
          <w:color w:val="000000" w:themeColor="text1"/>
          <w:sz w:val="22"/>
          <w:szCs w:val="22"/>
        </w:rPr>
      </w:pPr>
      <w:proofErr w:type="gramStart"/>
      <w:r w:rsidRPr="00757B52">
        <w:rPr>
          <w:rStyle w:val="Aucun"/>
          <w:b/>
          <w:bCs/>
          <w:i/>
          <w:iCs/>
          <w:color w:val="000000" w:themeColor="text1"/>
          <w:sz w:val="22"/>
          <w:szCs w:val="22"/>
        </w:rPr>
        <w:t>adressés</w:t>
      </w:r>
      <w:proofErr w:type="gramEnd"/>
      <w:r w:rsidRPr="00757B52">
        <w:rPr>
          <w:rStyle w:val="Aucun"/>
          <w:b/>
          <w:bCs/>
          <w:i/>
          <w:iCs/>
          <w:color w:val="000000" w:themeColor="text1"/>
          <w:sz w:val="22"/>
          <w:szCs w:val="22"/>
        </w:rPr>
        <w:t xml:space="preserve"> par un autre médecin.</w:t>
      </w:r>
    </w:p>
    <w:p w14:paraId="7A5DDEC4" w14:textId="77777777" w:rsidR="00917E49" w:rsidRDefault="00917E49">
      <w:pPr>
        <w:pStyle w:val="CorpsA"/>
        <w:tabs>
          <w:tab w:val="left" w:pos="851"/>
        </w:tabs>
        <w:spacing w:after="200" w:line="276" w:lineRule="auto"/>
        <w:ind w:left="851"/>
        <w:jc w:val="both"/>
        <w:rPr>
          <w:rStyle w:val="Aucun"/>
          <w:i/>
          <w:iCs/>
          <w:sz w:val="22"/>
          <w:szCs w:val="22"/>
        </w:rPr>
      </w:pPr>
    </w:p>
    <w:p w14:paraId="7E37EF86" w14:textId="77777777" w:rsidR="00917E49" w:rsidRDefault="00285FA1">
      <w:pPr>
        <w:pStyle w:val="CorpsA"/>
        <w:spacing w:after="200" w:line="276" w:lineRule="auto"/>
        <w:ind w:left="142"/>
        <w:jc w:val="both"/>
        <w:rPr>
          <w:rStyle w:val="Aucun"/>
          <w:i/>
          <w:iCs/>
          <w:sz w:val="22"/>
          <w:szCs w:val="22"/>
        </w:rPr>
      </w:pPr>
      <w:r>
        <w:rPr>
          <w:rStyle w:val="Aucun"/>
          <w:i/>
          <w:iCs/>
          <w:sz w:val="22"/>
          <w:szCs w:val="22"/>
        </w:rPr>
        <w:t>L’orthoptiste oriente le patient vers l’ophtalmologue si son état le nécessite.</w:t>
      </w:r>
    </w:p>
    <w:p w14:paraId="42ECDE4B" w14:textId="77777777" w:rsidR="00917E49" w:rsidRDefault="00285FA1" w:rsidP="00412C1E">
      <w:pPr>
        <w:pStyle w:val="CorpsA"/>
        <w:spacing w:before="120" w:after="200" w:line="276" w:lineRule="auto"/>
        <w:ind w:left="142"/>
        <w:rPr>
          <w:rStyle w:val="Aucun"/>
          <w:i/>
          <w:iCs/>
          <w:sz w:val="22"/>
          <w:szCs w:val="22"/>
        </w:rPr>
      </w:pPr>
      <w:r>
        <w:rPr>
          <w:rStyle w:val="Aucun"/>
          <w:i/>
          <w:iCs/>
          <w:sz w:val="22"/>
          <w:szCs w:val="22"/>
        </w:rPr>
        <w:t xml:space="preserve">L’acte ne peut être facturé qu’une seule fois par patient à l’issue de sa complète </w:t>
      </w:r>
      <w:proofErr w:type="gramStart"/>
      <w:r>
        <w:rPr>
          <w:rStyle w:val="Aucun"/>
          <w:i/>
          <w:iCs/>
          <w:sz w:val="22"/>
          <w:szCs w:val="22"/>
        </w:rPr>
        <w:t>réalisation ,</w:t>
      </w:r>
      <w:proofErr w:type="gramEnd"/>
      <w:r>
        <w:rPr>
          <w:rStyle w:val="Aucun"/>
          <w:i/>
          <w:iCs/>
          <w:sz w:val="22"/>
          <w:szCs w:val="22"/>
        </w:rPr>
        <w:t xml:space="preserve"> facturé soit par l’ophtalmologue, soit par l’orthoptiste.</w:t>
      </w:r>
    </w:p>
    <w:p w14:paraId="1418AB68" w14:textId="77777777" w:rsidR="00917E49" w:rsidRDefault="00285FA1">
      <w:pPr>
        <w:pStyle w:val="CorpsA"/>
        <w:spacing w:before="120" w:after="200" w:line="276" w:lineRule="auto"/>
        <w:ind w:left="142"/>
        <w:jc w:val="both"/>
        <w:rPr>
          <w:rStyle w:val="Aucun"/>
          <w:i/>
          <w:iCs/>
          <w:sz w:val="22"/>
          <w:szCs w:val="22"/>
        </w:rPr>
      </w:pPr>
      <w:r>
        <w:rPr>
          <w:rStyle w:val="Aucun"/>
          <w:i/>
          <w:iCs/>
          <w:sz w:val="22"/>
          <w:szCs w:val="22"/>
        </w:rPr>
        <w:t>Pendant la période allant du bilan visuel réalisé par l’orthoptiste à la lecture du bilan par l’ophtalmologue (délai maximum de 8 jours pour la lecture du bilan et la facturation), ne sont pas autorisées la facturation :</w:t>
      </w:r>
    </w:p>
    <w:p w14:paraId="11746530" w14:textId="77777777" w:rsidR="00917E49" w:rsidRDefault="00285FA1">
      <w:pPr>
        <w:pStyle w:val="CorpsA"/>
        <w:numPr>
          <w:ilvl w:val="0"/>
          <w:numId w:val="7"/>
        </w:numPr>
        <w:spacing w:before="120"/>
        <w:jc w:val="both"/>
        <w:rPr>
          <w:i/>
          <w:iCs/>
          <w:sz w:val="22"/>
          <w:szCs w:val="22"/>
        </w:rPr>
      </w:pPr>
      <w:proofErr w:type="gramStart"/>
      <w:r>
        <w:rPr>
          <w:rStyle w:val="Aucun"/>
          <w:i/>
          <w:iCs/>
          <w:sz w:val="22"/>
          <w:szCs w:val="22"/>
        </w:rPr>
        <w:t>d’un</w:t>
      </w:r>
      <w:proofErr w:type="gramEnd"/>
      <w:r>
        <w:rPr>
          <w:rStyle w:val="Aucun"/>
          <w:i/>
          <w:iCs/>
          <w:sz w:val="22"/>
          <w:szCs w:val="22"/>
        </w:rPr>
        <w:t xml:space="preserve"> bilan orthoptique, d’une mesure de l'acuité visuelle et de la réfraction avec ou sans dilatation, d’une exploration du sens chromatique, d’une rétinographie par un orthoptiste,</w:t>
      </w:r>
    </w:p>
    <w:p w14:paraId="395AA2F4" w14:textId="77777777" w:rsidR="00917E49" w:rsidRDefault="00285FA1">
      <w:pPr>
        <w:pStyle w:val="CorpsA"/>
        <w:numPr>
          <w:ilvl w:val="0"/>
          <w:numId w:val="7"/>
        </w:numPr>
        <w:spacing w:before="120"/>
        <w:jc w:val="both"/>
        <w:rPr>
          <w:i/>
          <w:iCs/>
          <w:sz w:val="22"/>
          <w:szCs w:val="22"/>
        </w:rPr>
      </w:pPr>
      <w:proofErr w:type="gramStart"/>
      <w:r>
        <w:rPr>
          <w:rStyle w:val="Aucun"/>
          <w:i/>
          <w:iCs/>
          <w:sz w:val="22"/>
          <w:szCs w:val="22"/>
        </w:rPr>
        <w:t>des</w:t>
      </w:r>
      <w:proofErr w:type="gramEnd"/>
      <w:r>
        <w:rPr>
          <w:rStyle w:val="Aucun"/>
          <w:i/>
          <w:iCs/>
          <w:sz w:val="22"/>
          <w:szCs w:val="22"/>
        </w:rPr>
        <w:t xml:space="preserve"> actes CCAM suivants : BGQP007, BGQP009, BGQP140, BLQP010, BJQP002</w:t>
      </w:r>
    </w:p>
    <w:p w14:paraId="652A2D2D" w14:textId="77777777" w:rsidR="00917E49" w:rsidRDefault="00285FA1">
      <w:pPr>
        <w:pStyle w:val="CorpsA"/>
        <w:numPr>
          <w:ilvl w:val="0"/>
          <w:numId w:val="7"/>
        </w:numPr>
        <w:spacing w:before="120"/>
        <w:jc w:val="both"/>
        <w:rPr>
          <w:i/>
          <w:iCs/>
          <w:sz w:val="22"/>
          <w:szCs w:val="22"/>
        </w:rPr>
      </w:pPr>
      <w:proofErr w:type="gramStart"/>
      <w:r>
        <w:rPr>
          <w:rStyle w:val="Aucun"/>
          <w:i/>
          <w:iCs/>
          <w:sz w:val="22"/>
          <w:szCs w:val="22"/>
        </w:rPr>
        <w:t>d’une</w:t>
      </w:r>
      <w:proofErr w:type="gramEnd"/>
      <w:r>
        <w:rPr>
          <w:rStyle w:val="Aucun"/>
          <w:i/>
          <w:iCs/>
          <w:sz w:val="22"/>
          <w:szCs w:val="22"/>
        </w:rPr>
        <w:t xml:space="preserve"> consultation par l’ophtalmologue, sauf situation d’urgence.</w:t>
      </w:r>
    </w:p>
    <w:p w14:paraId="1E13FC94" w14:textId="77777777" w:rsidR="00917E49" w:rsidRDefault="00285FA1">
      <w:pPr>
        <w:pStyle w:val="CorpsA"/>
        <w:spacing w:before="120" w:after="200" w:line="276" w:lineRule="auto"/>
        <w:ind w:left="142"/>
        <w:jc w:val="both"/>
        <w:rPr>
          <w:rStyle w:val="Aucun"/>
          <w:sz w:val="22"/>
          <w:szCs w:val="22"/>
        </w:rPr>
      </w:pPr>
      <w:r>
        <w:rPr>
          <w:rStyle w:val="Aucun"/>
          <w:sz w:val="22"/>
          <w:szCs w:val="22"/>
        </w:rPr>
        <w:t>L’acte n’est facturable avec aucune majoration listée dans la NGAP et listée dans la convention nationale des médecins et doit être réalisé à tarif opposable.</w:t>
      </w:r>
    </w:p>
    <w:p w14:paraId="7FCD7C73" w14:textId="77777777" w:rsidR="00917E49" w:rsidRDefault="00917E49">
      <w:pPr>
        <w:pStyle w:val="CorpsA"/>
        <w:spacing w:line="276" w:lineRule="auto"/>
      </w:pPr>
    </w:p>
    <w:p w14:paraId="092C3AF2" w14:textId="77777777" w:rsidR="00917E49" w:rsidRPr="00412C1E" w:rsidRDefault="00412C1E" w:rsidP="00412C1E">
      <w:pPr>
        <w:pStyle w:val="CorpsA"/>
        <w:spacing w:line="276" w:lineRule="auto"/>
        <w:jc w:val="right"/>
        <w:rPr>
          <w:sz w:val="22"/>
          <w:szCs w:val="22"/>
        </w:rPr>
      </w:pPr>
      <w:r w:rsidRPr="00412C1E">
        <w:rPr>
          <w:rFonts w:ascii="Hiragino Sans W5" w:eastAsia="Hiragino Sans W5" w:hAnsi="Hiragino Sans W5" w:hint="eastAsia"/>
          <w:sz w:val="22"/>
          <w:szCs w:val="22"/>
          <w:highlight w:val="blue"/>
        </w:rPr>
        <w:t>□</w:t>
      </w:r>
    </w:p>
    <w:p w14:paraId="00DE1070" w14:textId="77777777" w:rsidR="00917E49" w:rsidRDefault="00917E49">
      <w:pPr>
        <w:pStyle w:val="CorpsA"/>
        <w:spacing w:line="276" w:lineRule="auto"/>
      </w:pPr>
    </w:p>
    <w:p w14:paraId="622946D7" w14:textId="77777777" w:rsidR="00917E49" w:rsidRDefault="00285FA1">
      <w:pPr>
        <w:pStyle w:val="CorpsA"/>
        <w:spacing w:line="276" w:lineRule="auto"/>
      </w:pPr>
      <w:r>
        <w:rPr>
          <w:rStyle w:val="Aucun"/>
          <w:noProof/>
        </w:rPr>
        <w:lastRenderedPageBreak/>
        <w:drawing>
          <wp:inline distT="0" distB="0" distL="0" distR="0" wp14:anchorId="7D69F10E" wp14:editId="6451B08D">
            <wp:extent cx="5756910" cy="8147050"/>
            <wp:effectExtent l="0" t="0" r="0" b="0"/>
            <wp:docPr id="1073741826" name="officeArt object" descr="Image 9"/>
            <wp:cNvGraphicFramePr/>
            <a:graphic xmlns:a="http://schemas.openxmlformats.org/drawingml/2006/main">
              <a:graphicData uri="http://schemas.openxmlformats.org/drawingml/2006/picture">
                <pic:pic xmlns:pic="http://schemas.openxmlformats.org/drawingml/2006/picture">
                  <pic:nvPicPr>
                    <pic:cNvPr id="1073741826" name="Image 9" descr="Image 9"/>
                    <pic:cNvPicPr>
                      <a:picLocks noChangeAspect="1"/>
                    </pic:cNvPicPr>
                  </pic:nvPicPr>
                  <pic:blipFill>
                    <a:blip r:embed="rId9"/>
                    <a:stretch>
                      <a:fillRect/>
                    </a:stretch>
                  </pic:blipFill>
                  <pic:spPr>
                    <a:xfrm>
                      <a:off x="0" y="0"/>
                      <a:ext cx="5756910" cy="8147050"/>
                    </a:xfrm>
                    <a:prstGeom prst="rect">
                      <a:avLst/>
                    </a:prstGeom>
                    <a:ln w="12700" cap="flat">
                      <a:noFill/>
                      <a:miter lim="400000"/>
                    </a:ln>
                    <a:effectLst/>
                  </pic:spPr>
                </pic:pic>
              </a:graphicData>
            </a:graphic>
          </wp:inline>
        </w:drawing>
      </w:r>
    </w:p>
    <w:p w14:paraId="648FA21C" w14:textId="77777777" w:rsidR="00917E49" w:rsidRDefault="00917E49">
      <w:pPr>
        <w:pStyle w:val="CorpsA"/>
        <w:spacing w:line="276" w:lineRule="auto"/>
      </w:pPr>
    </w:p>
    <w:sectPr w:rsidR="00917E49" w:rsidSect="0017070E">
      <w:footerReference w:type="even" r:id="rId10"/>
      <w:footerReference w:type="default" r:id="rId11"/>
      <w:pgSz w:w="11900" w:h="16840"/>
      <w:pgMar w:top="647" w:right="1417" w:bottom="1417"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FC57" w14:textId="77777777" w:rsidR="00775217" w:rsidRDefault="00775217">
      <w:r>
        <w:separator/>
      </w:r>
    </w:p>
  </w:endnote>
  <w:endnote w:type="continuationSeparator" w:id="0">
    <w:p w14:paraId="61D3EFAB" w14:textId="77777777" w:rsidR="00775217" w:rsidRDefault="007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Hiragino Sans W5">
    <w:altName w:val="Hiragino Sans W5"/>
    <w:panose1 w:val="020B05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36958363"/>
      <w:docPartObj>
        <w:docPartGallery w:val="Page Numbers (Bottom of Page)"/>
        <w:docPartUnique/>
      </w:docPartObj>
    </w:sdtPr>
    <w:sdtContent>
      <w:p w14:paraId="1F635F08" w14:textId="77777777" w:rsidR="0017070E" w:rsidRDefault="0017070E" w:rsidP="00742E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417E83" w14:textId="77777777" w:rsidR="0017070E" w:rsidRDefault="0017070E" w:rsidP="001707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62706843"/>
      <w:docPartObj>
        <w:docPartGallery w:val="Page Numbers (Bottom of Page)"/>
        <w:docPartUnique/>
      </w:docPartObj>
    </w:sdtPr>
    <w:sdtContent>
      <w:p w14:paraId="29AC49FD" w14:textId="77777777" w:rsidR="0017070E" w:rsidRDefault="0017070E" w:rsidP="00742E0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19F33B2" w14:textId="77777777" w:rsidR="00917E49" w:rsidRDefault="0017070E" w:rsidP="0017070E">
    <w:pPr>
      <w:pStyle w:val="En-tte"/>
      <w:ind w:right="360"/>
    </w:pPr>
    <w:r>
      <w:t xml:space="preserve">SNOF - RNO Mode d’emploi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68E92" w14:textId="77777777" w:rsidR="00775217" w:rsidRDefault="00775217">
      <w:r>
        <w:separator/>
      </w:r>
    </w:p>
  </w:footnote>
  <w:footnote w:type="continuationSeparator" w:id="0">
    <w:p w14:paraId="310053DE" w14:textId="77777777" w:rsidR="00775217" w:rsidRDefault="0077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665E6"/>
    <w:multiLevelType w:val="hybridMultilevel"/>
    <w:tmpl w:val="D2F23160"/>
    <w:styleLink w:val="Style1import"/>
    <w:lvl w:ilvl="0" w:tplc="8ABCAEDC">
      <w:start w:val="1"/>
      <w:numFmt w:val="bullet"/>
      <w:lvlText w:val="·"/>
      <w:lvlJc w:val="left"/>
      <w:pPr>
        <w:tabs>
          <w:tab w:val="num" w:pos="708"/>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9C5ED0">
      <w:start w:val="1"/>
      <w:numFmt w:val="bullet"/>
      <w:lvlText w:val="o"/>
      <w:lvlJc w:val="left"/>
      <w:pPr>
        <w:tabs>
          <w:tab w:val="left" w:pos="708"/>
          <w:tab w:val="num" w:pos="1428"/>
        </w:tabs>
        <w:ind w:left="1146"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D88E4E">
      <w:start w:val="1"/>
      <w:numFmt w:val="bullet"/>
      <w:lvlText w:val="▪"/>
      <w:lvlJc w:val="left"/>
      <w:pPr>
        <w:tabs>
          <w:tab w:val="left" w:pos="708"/>
          <w:tab w:val="num" w:pos="2148"/>
        </w:tabs>
        <w:ind w:left="1866" w:firstLine="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C0990">
      <w:start w:val="1"/>
      <w:numFmt w:val="bullet"/>
      <w:lvlText w:val="·"/>
      <w:lvlJc w:val="left"/>
      <w:pPr>
        <w:tabs>
          <w:tab w:val="left" w:pos="708"/>
          <w:tab w:val="num" w:pos="2868"/>
        </w:tabs>
        <w:ind w:left="2586" w:firstLine="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FCEAD0">
      <w:start w:val="1"/>
      <w:numFmt w:val="bullet"/>
      <w:lvlText w:val="o"/>
      <w:lvlJc w:val="left"/>
      <w:pPr>
        <w:tabs>
          <w:tab w:val="left" w:pos="708"/>
          <w:tab w:val="num" w:pos="3588"/>
        </w:tabs>
        <w:ind w:left="3306" w:firstLine="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CA6C2">
      <w:start w:val="1"/>
      <w:numFmt w:val="bullet"/>
      <w:lvlText w:val="▪"/>
      <w:lvlJc w:val="left"/>
      <w:pPr>
        <w:tabs>
          <w:tab w:val="left" w:pos="708"/>
          <w:tab w:val="num" w:pos="4308"/>
        </w:tabs>
        <w:ind w:left="4026" w:firstLine="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0E84DA">
      <w:start w:val="1"/>
      <w:numFmt w:val="bullet"/>
      <w:lvlText w:val="·"/>
      <w:lvlJc w:val="left"/>
      <w:pPr>
        <w:tabs>
          <w:tab w:val="left" w:pos="708"/>
          <w:tab w:val="num" w:pos="5028"/>
        </w:tabs>
        <w:ind w:left="4746" w:firstLine="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6C66CE">
      <w:start w:val="1"/>
      <w:numFmt w:val="bullet"/>
      <w:lvlText w:val="o"/>
      <w:lvlJc w:val="left"/>
      <w:pPr>
        <w:tabs>
          <w:tab w:val="left" w:pos="708"/>
          <w:tab w:val="num" w:pos="5748"/>
        </w:tabs>
        <w:ind w:left="5466" w:firstLine="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0241A6">
      <w:start w:val="1"/>
      <w:numFmt w:val="bullet"/>
      <w:lvlText w:val="▪"/>
      <w:lvlJc w:val="left"/>
      <w:pPr>
        <w:tabs>
          <w:tab w:val="left" w:pos="708"/>
          <w:tab w:val="num" w:pos="6468"/>
        </w:tabs>
        <w:ind w:left="6186" w:firstLine="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576FF4"/>
    <w:multiLevelType w:val="hybridMultilevel"/>
    <w:tmpl w:val="556098C6"/>
    <w:numStyleLink w:val="Style2import"/>
  </w:abstractNum>
  <w:abstractNum w:abstractNumId="2" w15:restartNumberingAfterBreak="0">
    <w:nsid w:val="1FB7716C"/>
    <w:multiLevelType w:val="hybridMultilevel"/>
    <w:tmpl w:val="D2F23160"/>
    <w:numStyleLink w:val="Style1import"/>
  </w:abstractNum>
  <w:abstractNum w:abstractNumId="3" w15:restartNumberingAfterBreak="0">
    <w:nsid w:val="39506E55"/>
    <w:multiLevelType w:val="hybridMultilevel"/>
    <w:tmpl w:val="836E9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0C3A3E"/>
    <w:multiLevelType w:val="hybridMultilevel"/>
    <w:tmpl w:val="1AA695F6"/>
    <w:styleLink w:val="Puces"/>
    <w:lvl w:ilvl="0" w:tplc="7E92277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1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1" w:tplc="D95E72DC">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7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2" w:tplc="D8BE9CE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13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3" w:tplc="31DAFAA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19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4" w:tplc="15A6F576">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25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5" w:tplc="711CA74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31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6" w:tplc="3BF6BCE4">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37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7" w:tplc="22F2E482">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43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lvl w:ilvl="8" w:tplc="E3CED1DA">
      <w:start w:val="1"/>
      <w:numFmt w:val="bullet"/>
      <w:lvlText w:val="•"/>
      <w:lvlJc w:val="left"/>
      <w:pPr>
        <w:tabs>
          <w:tab w:val="left" w:pos="916"/>
          <w:tab w:val="left" w:pos="1832"/>
          <w:tab w:val="left" w:pos="2748"/>
          <w:tab w:val="left" w:pos="3664"/>
          <w:tab w:val="left" w:pos="4580"/>
          <w:tab w:val="left" w:pos="5496"/>
          <w:tab w:val="left" w:pos="6412"/>
          <w:tab w:val="left" w:pos="7328"/>
          <w:tab w:val="left" w:pos="8244"/>
          <w:tab w:val="left" w:pos="8566"/>
        </w:tabs>
        <w:ind w:left="4989" w:hanging="189"/>
      </w:pPr>
      <w:rPr>
        <w:rFonts w:ascii="Calibri" w:eastAsia="Calibri" w:hAnsi="Calibri" w:cs="Calibri"/>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7BB1BD0"/>
    <w:multiLevelType w:val="hybridMultilevel"/>
    <w:tmpl w:val="556098C6"/>
    <w:styleLink w:val="Style2import"/>
    <w:lvl w:ilvl="0" w:tplc="7430F20A">
      <w:start w:val="1"/>
      <w:numFmt w:val="bullet"/>
      <w:lvlText w:val="–"/>
      <w:lvlJc w:val="left"/>
      <w:pPr>
        <w:tabs>
          <w:tab w:val="num" w:pos="851"/>
        </w:tabs>
        <w:ind w:left="86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1E68D94">
      <w:start w:val="1"/>
      <w:numFmt w:val="bullet"/>
      <w:lvlText w:val="o"/>
      <w:lvlJc w:val="left"/>
      <w:pPr>
        <w:tabs>
          <w:tab w:val="left" w:pos="851"/>
          <w:tab w:val="num" w:pos="1416"/>
        </w:tabs>
        <w:ind w:left="1427"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620EFAE">
      <w:start w:val="1"/>
      <w:numFmt w:val="bullet"/>
      <w:lvlText w:val="▪"/>
      <w:lvlJc w:val="left"/>
      <w:pPr>
        <w:tabs>
          <w:tab w:val="left" w:pos="851"/>
          <w:tab w:val="num" w:pos="2124"/>
        </w:tabs>
        <w:ind w:left="2135" w:hanging="19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05E4C">
      <w:start w:val="1"/>
      <w:numFmt w:val="bullet"/>
      <w:lvlText w:val="•"/>
      <w:lvlJc w:val="left"/>
      <w:pPr>
        <w:tabs>
          <w:tab w:val="left" w:pos="851"/>
          <w:tab w:val="num" w:pos="2832"/>
        </w:tabs>
        <w:ind w:left="2843" w:hanging="1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6C0ABAE">
      <w:start w:val="1"/>
      <w:numFmt w:val="bullet"/>
      <w:lvlText w:val="o"/>
      <w:lvlJc w:val="left"/>
      <w:pPr>
        <w:tabs>
          <w:tab w:val="left" w:pos="851"/>
          <w:tab w:val="num" w:pos="3540"/>
        </w:tabs>
        <w:ind w:left="3551" w:hanging="1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8F88400">
      <w:start w:val="1"/>
      <w:numFmt w:val="bullet"/>
      <w:lvlText w:val="▪"/>
      <w:lvlJc w:val="left"/>
      <w:pPr>
        <w:tabs>
          <w:tab w:val="left" w:pos="851"/>
          <w:tab w:val="num" w:pos="4462"/>
        </w:tabs>
        <w:ind w:left="4473"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558A09E">
      <w:start w:val="1"/>
      <w:numFmt w:val="bullet"/>
      <w:lvlText w:val="•"/>
      <w:lvlJc w:val="left"/>
      <w:pPr>
        <w:tabs>
          <w:tab w:val="left" w:pos="851"/>
          <w:tab w:val="num" w:pos="4956"/>
        </w:tabs>
        <w:ind w:left="4967" w:hanging="1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A4C03B0">
      <w:start w:val="1"/>
      <w:numFmt w:val="bullet"/>
      <w:lvlText w:val="o"/>
      <w:lvlJc w:val="left"/>
      <w:pPr>
        <w:tabs>
          <w:tab w:val="left" w:pos="851"/>
          <w:tab w:val="num" w:pos="5902"/>
        </w:tabs>
        <w:ind w:left="5913"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6C4AA02">
      <w:start w:val="1"/>
      <w:numFmt w:val="bullet"/>
      <w:lvlText w:val="▪"/>
      <w:lvlJc w:val="left"/>
      <w:pPr>
        <w:tabs>
          <w:tab w:val="left" w:pos="851"/>
          <w:tab w:val="num" w:pos="6622"/>
        </w:tabs>
        <w:ind w:left="6633"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8512032"/>
    <w:multiLevelType w:val="hybridMultilevel"/>
    <w:tmpl w:val="1AA695F6"/>
    <w:numStyleLink w:val="Puces"/>
  </w:abstractNum>
  <w:num w:numId="1" w16cid:durableId="1188177543">
    <w:abstractNumId w:val="0"/>
  </w:num>
  <w:num w:numId="2" w16cid:durableId="164395579">
    <w:abstractNumId w:val="2"/>
  </w:num>
  <w:num w:numId="3" w16cid:durableId="1399210068">
    <w:abstractNumId w:val="2"/>
    <w:lvlOverride w:ilvl="0">
      <w:lvl w:ilvl="0" w:tplc="1E228986">
        <w:start w:val="1"/>
        <w:numFmt w:val="bullet"/>
        <w:lvlText w:val="·"/>
        <w:lvlJc w:val="left"/>
        <w:pPr>
          <w:ind w:left="70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84ECB0">
        <w:start w:val="1"/>
        <w:numFmt w:val="bullet"/>
        <w:lvlText w:val="o"/>
        <w:lvlJc w:val="left"/>
        <w:pPr>
          <w:ind w:left="142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5AFC8E">
        <w:start w:val="1"/>
        <w:numFmt w:val="bullet"/>
        <w:lvlText w:val="▪"/>
        <w:lvlJc w:val="left"/>
        <w:pPr>
          <w:ind w:left="21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F81682">
        <w:start w:val="1"/>
        <w:numFmt w:val="bullet"/>
        <w:lvlText w:val="·"/>
        <w:lvlJc w:val="left"/>
        <w:pPr>
          <w:ind w:left="286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EC1CE4">
        <w:start w:val="1"/>
        <w:numFmt w:val="bullet"/>
        <w:lvlText w:val="o"/>
        <w:lvlJc w:val="left"/>
        <w:pPr>
          <w:ind w:left="358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82ED10">
        <w:start w:val="1"/>
        <w:numFmt w:val="bullet"/>
        <w:lvlText w:val="▪"/>
        <w:lvlJc w:val="left"/>
        <w:pPr>
          <w:ind w:left="430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222086">
        <w:start w:val="1"/>
        <w:numFmt w:val="bullet"/>
        <w:lvlText w:val="·"/>
        <w:lvlJc w:val="left"/>
        <w:pPr>
          <w:ind w:left="502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7E344E">
        <w:start w:val="1"/>
        <w:numFmt w:val="bullet"/>
        <w:lvlText w:val="o"/>
        <w:lvlJc w:val="left"/>
        <w:pPr>
          <w:ind w:left="574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F4EBF8">
        <w:start w:val="1"/>
        <w:numFmt w:val="bullet"/>
        <w:lvlText w:val="▪"/>
        <w:lvlJc w:val="left"/>
        <w:pPr>
          <w:ind w:left="6469"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792679036">
    <w:abstractNumId w:val="4"/>
  </w:num>
  <w:num w:numId="5" w16cid:durableId="366488942">
    <w:abstractNumId w:val="6"/>
  </w:num>
  <w:num w:numId="6" w16cid:durableId="182208224">
    <w:abstractNumId w:val="5"/>
  </w:num>
  <w:num w:numId="7" w16cid:durableId="2105956329">
    <w:abstractNumId w:val="1"/>
  </w:num>
  <w:num w:numId="8" w16cid:durableId="804009887">
    <w:abstractNumId w:val="6"/>
    <w:lvlOverride w:ilvl="0">
      <w:lvl w:ilvl="0" w:tplc="C2EA02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05" w:hanging="2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90611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1057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B810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A1E67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BE44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5AF8F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643CB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5A7A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639728958">
    <w:abstractNumId w:val="2"/>
    <w:lvlOverride w:ilvl="0">
      <w:lvl w:ilvl="0" w:tplc="1E228986">
        <w:start w:val="1"/>
        <w:numFmt w:val="bullet"/>
        <w:lvlText w:val="·"/>
        <w:lvlJc w:val="left"/>
        <w:pPr>
          <w:ind w:left="851"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84ECB0">
        <w:start w:val="1"/>
        <w:numFmt w:val="bullet"/>
        <w:lvlText w:val="o"/>
        <w:lvlJc w:val="left"/>
        <w:pPr>
          <w:ind w:left="1416" w:hanging="4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5AFC8E">
        <w:start w:val="1"/>
        <w:numFmt w:val="bullet"/>
        <w:lvlText w:val="▪"/>
        <w:lvlJc w:val="left"/>
        <w:pPr>
          <w:ind w:left="2124"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F81682">
        <w:start w:val="1"/>
        <w:numFmt w:val="bullet"/>
        <w:lvlText w:val="·"/>
        <w:lvlJc w:val="left"/>
        <w:pPr>
          <w:ind w:left="2832" w:hanging="3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EC1CE4">
        <w:start w:val="1"/>
        <w:numFmt w:val="bullet"/>
        <w:lvlText w:val="o"/>
        <w:lvlJc w:val="left"/>
        <w:pPr>
          <w:ind w:left="3540" w:hanging="3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82ED10">
        <w:start w:val="1"/>
        <w:numFmt w:val="bullet"/>
        <w:lvlText w:val="▪"/>
        <w:lvlJc w:val="left"/>
        <w:pPr>
          <w:ind w:left="4248" w:hanging="3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222086">
        <w:start w:val="1"/>
        <w:numFmt w:val="bullet"/>
        <w:lvlText w:val="·"/>
        <w:lvlJc w:val="left"/>
        <w:pPr>
          <w:ind w:left="4956"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7E344E">
        <w:start w:val="1"/>
        <w:numFmt w:val="bullet"/>
        <w:lvlText w:val="o"/>
        <w:lvlJc w:val="left"/>
        <w:pPr>
          <w:ind w:left="5664"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F4EBF8">
        <w:start w:val="1"/>
        <w:numFmt w:val="bullet"/>
        <w:lvlText w:val="▪"/>
        <w:lvlJc w:val="left"/>
        <w:pPr>
          <w:ind w:left="6372" w:hanging="3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403992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49"/>
    <w:rsid w:val="000E56DC"/>
    <w:rsid w:val="0017070E"/>
    <w:rsid w:val="00285FA1"/>
    <w:rsid w:val="00292009"/>
    <w:rsid w:val="002D62F0"/>
    <w:rsid w:val="00303447"/>
    <w:rsid w:val="003B7CA4"/>
    <w:rsid w:val="00412C1E"/>
    <w:rsid w:val="00425B05"/>
    <w:rsid w:val="00461773"/>
    <w:rsid w:val="00757B52"/>
    <w:rsid w:val="00775217"/>
    <w:rsid w:val="008760B6"/>
    <w:rsid w:val="008A53DC"/>
    <w:rsid w:val="008E2592"/>
    <w:rsid w:val="008E7C74"/>
    <w:rsid w:val="00917E49"/>
    <w:rsid w:val="00B275DA"/>
    <w:rsid w:val="00FE0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8CC4"/>
  <w15:docId w15:val="{B026732B-0FEE-1643-BEC2-311944B0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Aucun">
    <w:name w:val="Aucun"/>
  </w:style>
  <w:style w:type="paragraph" w:styleId="NormalWeb">
    <w:name w:val="Normal (Web)"/>
    <w:uiPriority w:val="99"/>
    <w:pPr>
      <w:spacing w:before="100" w:after="100"/>
    </w:pPr>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ascii="Calibri" w:hAnsi="Calibri" w:cs="Arial Unicode MS"/>
      <w:color w:val="000000"/>
      <w:sz w:val="24"/>
      <w:szCs w:val="24"/>
      <w:u w:color="000000"/>
    </w:rPr>
  </w:style>
  <w:style w:type="numbering" w:customStyle="1" w:styleId="Puces">
    <w:name w:val="Puces"/>
    <w:pPr>
      <w:numPr>
        <w:numId w:val="4"/>
      </w:numPr>
    </w:pPr>
  </w:style>
  <w:style w:type="paragraph" w:customStyle="1" w:styleId="Pardfaut">
    <w:name w:val="Par défau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Aucun"/>
    <w:rPr>
      <w:outline w:val="0"/>
      <w:color w:val="0563C1"/>
      <w:u w:val="single" w:color="0563C1"/>
      <w:lang w:val="pt-PT"/>
    </w:rPr>
  </w:style>
  <w:style w:type="numbering" w:customStyle="1" w:styleId="Style2import">
    <w:name w:val="Style 2 importé"/>
    <w:pPr>
      <w:numPr>
        <w:numId w:val="6"/>
      </w:numPr>
    </w:pPr>
  </w:style>
  <w:style w:type="paragraph" w:styleId="Pieddepage">
    <w:name w:val="footer"/>
    <w:basedOn w:val="Normal"/>
    <w:link w:val="PieddepageCar"/>
    <w:uiPriority w:val="99"/>
    <w:unhideWhenUsed/>
    <w:rsid w:val="0017070E"/>
    <w:pPr>
      <w:tabs>
        <w:tab w:val="center" w:pos="4536"/>
        <w:tab w:val="right" w:pos="9072"/>
      </w:tabs>
    </w:pPr>
  </w:style>
  <w:style w:type="character" w:customStyle="1" w:styleId="PieddepageCar">
    <w:name w:val="Pied de page Car"/>
    <w:basedOn w:val="Policepardfaut"/>
    <w:link w:val="Pieddepage"/>
    <w:uiPriority w:val="99"/>
    <w:rsid w:val="0017070E"/>
    <w:rPr>
      <w:sz w:val="24"/>
      <w:szCs w:val="24"/>
      <w:lang w:val="en-US" w:eastAsia="en-US"/>
    </w:rPr>
  </w:style>
  <w:style w:type="character" w:styleId="Numrodepage">
    <w:name w:val="page number"/>
    <w:basedOn w:val="Policepardfaut"/>
    <w:uiPriority w:val="99"/>
    <w:semiHidden/>
    <w:unhideWhenUsed/>
    <w:rsid w:val="0017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26246">
      <w:bodyDiv w:val="1"/>
      <w:marLeft w:val="0"/>
      <w:marRight w:val="0"/>
      <w:marTop w:val="0"/>
      <w:marBottom w:val="0"/>
      <w:divBdr>
        <w:top w:val="none" w:sz="0" w:space="0" w:color="auto"/>
        <w:left w:val="none" w:sz="0" w:space="0" w:color="auto"/>
        <w:bottom w:val="none" w:sz="0" w:space="0" w:color="auto"/>
        <w:right w:val="none" w:sz="0" w:space="0" w:color="auto"/>
      </w:divBdr>
      <w:divsChild>
        <w:div w:id="1440487115">
          <w:marLeft w:val="0"/>
          <w:marRight w:val="0"/>
          <w:marTop w:val="0"/>
          <w:marBottom w:val="0"/>
          <w:divBdr>
            <w:top w:val="none" w:sz="0" w:space="0" w:color="auto"/>
            <w:left w:val="none" w:sz="0" w:space="0" w:color="auto"/>
            <w:bottom w:val="none" w:sz="0" w:space="0" w:color="auto"/>
            <w:right w:val="none" w:sz="0" w:space="0" w:color="auto"/>
          </w:divBdr>
          <w:divsChild>
            <w:div w:id="2021614394">
              <w:marLeft w:val="0"/>
              <w:marRight w:val="0"/>
              <w:marTop w:val="0"/>
              <w:marBottom w:val="0"/>
              <w:divBdr>
                <w:top w:val="none" w:sz="0" w:space="0" w:color="auto"/>
                <w:left w:val="none" w:sz="0" w:space="0" w:color="auto"/>
                <w:bottom w:val="none" w:sz="0" w:space="0" w:color="auto"/>
                <w:right w:val="none" w:sz="0" w:space="0" w:color="auto"/>
              </w:divBdr>
              <w:divsChild>
                <w:div w:id="9338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diam.ext.cnamts.fr/ameli/cons/CIRCC/2018/CIR-18-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2315</Words>
  <Characters>12733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Elisabeth Desperbasque</cp:lastModifiedBy>
  <cp:revision>2</cp:revision>
  <dcterms:created xsi:type="dcterms:W3CDTF">2025-03-31T10:20:00Z</dcterms:created>
  <dcterms:modified xsi:type="dcterms:W3CDTF">2025-03-31T10:20:00Z</dcterms:modified>
</cp:coreProperties>
</file>